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60A7B" w14:textId="77777777" w:rsidR="00A47095" w:rsidRDefault="00A66167" w:rsidP="00CA4E9C">
      <w:pPr>
        <w:spacing w:after="0" w:line="240" w:lineRule="auto"/>
        <w:rPr>
          <w:rFonts w:ascii="Times New Roman" w:hAnsi="Times New Roman" w:cs="Times New Roman"/>
          <w:b/>
        </w:rPr>
      </w:pPr>
      <w:r>
        <w:rPr>
          <w:noProof/>
          <w:lang w:val="en-IE" w:eastAsia="en-IE"/>
        </w:rPr>
        <w:drawing>
          <wp:anchor distT="0" distB="0" distL="114300" distR="114300" simplePos="0" relativeHeight="251658240" behindDoc="0" locked="0" layoutInCell="1" allowOverlap="1" wp14:anchorId="73E96E07" wp14:editId="5D2F000C">
            <wp:simplePos x="0" y="0"/>
            <wp:positionH relativeFrom="column">
              <wp:posOffset>0</wp:posOffset>
            </wp:positionH>
            <wp:positionV relativeFrom="paragraph">
              <wp:posOffset>0</wp:posOffset>
            </wp:positionV>
            <wp:extent cx="1127760" cy="10896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127760" cy="1089660"/>
                    </a:xfrm>
                    <a:prstGeom prst="rect">
                      <a:avLst/>
                    </a:prstGeom>
                    <a:noFill/>
                    <a:ln>
                      <a:noFill/>
                    </a:ln>
                  </pic:spPr>
                </pic:pic>
              </a:graphicData>
            </a:graphic>
          </wp:anchor>
        </w:drawing>
      </w:r>
    </w:p>
    <w:p w14:paraId="1A8CFCA8" w14:textId="77777777" w:rsidR="00A47095" w:rsidRPr="004F6338" w:rsidRDefault="00A47095" w:rsidP="00CA4E9C">
      <w:pPr>
        <w:spacing w:after="0" w:line="240" w:lineRule="auto"/>
        <w:rPr>
          <w:rFonts w:ascii="Times New Roman" w:hAnsi="Times New Roman" w:cs="Times New Roman"/>
          <w:b/>
          <w:sz w:val="24"/>
          <w:szCs w:val="24"/>
          <w:u w:val="single"/>
        </w:rPr>
      </w:pPr>
      <w:r>
        <w:rPr>
          <w:rFonts w:ascii="Times New Roman" w:hAnsi="Times New Roman" w:cs="Times New Roman"/>
          <w:b/>
        </w:rPr>
        <w:t xml:space="preserve">    </w:t>
      </w:r>
      <w:r w:rsidR="00470D9B">
        <w:rPr>
          <w:rFonts w:ascii="Times New Roman" w:hAnsi="Times New Roman" w:cs="Times New Roman"/>
          <w:b/>
        </w:rPr>
        <w:t xml:space="preserve">     </w:t>
      </w:r>
      <w:r w:rsidR="004F6338">
        <w:rPr>
          <w:rFonts w:ascii="Times New Roman" w:hAnsi="Times New Roman" w:cs="Times New Roman"/>
          <w:b/>
        </w:rPr>
        <w:t xml:space="preserve"> </w:t>
      </w:r>
      <w:r w:rsidRPr="004F6338">
        <w:rPr>
          <w:rFonts w:ascii="Times New Roman" w:hAnsi="Times New Roman" w:cs="Times New Roman"/>
          <w:b/>
          <w:sz w:val="24"/>
          <w:szCs w:val="24"/>
        </w:rPr>
        <w:t>SECURITY COUNCIL INFORMAL EXPERT GROUP ON</w:t>
      </w:r>
    </w:p>
    <w:p w14:paraId="2DC58922" w14:textId="5732BFDF" w:rsidR="00470D9B" w:rsidRPr="001F3E57" w:rsidRDefault="00A47095" w:rsidP="00CA4E9C">
      <w:pPr>
        <w:spacing w:after="0" w:line="240" w:lineRule="auto"/>
        <w:ind w:firstLine="720"/>
        <w:rPr>
          <w:rFonts w:ascii="Times New Roman" w:hAnsi="Times New Roman" w:cs="Times New Roman"/>
          <w:bCs/>
          <w:color w:val="4472C4" w:themeColor="accent1"/>
          <w:sz w:val="24"/>
          <w:szCs w:val="24"/>
        </w:rPr>
      </w:pPr>
      <w:r w:rsidRPr="004F6338">
        <w:rPr>
          <w:rFonts w:ascii="Times New Roman" w:hAnsi="Times New Roman" w:cs="Times New Roman"/>
          <w:b/>
          <w:sz w:val="24"/>
          <w:szCs w:val="24"/>
        </w:rPr>
        <w:t xml:space="preserve">          </w:t>
      </w:r>
      <w:r w:rsidR="00470D9B" w:rsidRPr="004F6338">
        <w:rPr>
          <w:rFonts w:ascii="Times New Roman" w:hAnsi="Times New Roman" w:cs="Times New Roman"/>
          <w:b/>
          <w:sz w:val="24"/>
          <w:szCs w:val="24"/>
        </w:rPr>
        <w:t xml:space="preserve">       </w:t>
      </w:r>
      <w:r w:rsidRPr="004F6338">
        <w:rPr>
          <w:rFonts w:ascii="Times New Roman" w:hAnsi="Times New Roman" w:cs="Times New Roman"/>
          <w:b/>
          <w:sz w:val="24"/>
          <w:szCs w:val="24"/>
        </w:rPr>
        <w:t xml:space="preserve">WOMEN, </w:t>
      </w:r>
      <w:proofErr w:type="gramStart"/>
      <w:r w:rsidRPr="004F6338">
        <w:rPr>
          <w:rFonts w:ascii="Times New Roman" w:hAnsi="Times New Roman" w:cs="Times New Roman"/>
          <w:b/>
          <w:sz w:val="24"/>
          <w:szCs w:val="24"/>
        </w:rPr>
        <w:t>PEACE</w:t>
      </w:r>
      <w:proofErr w:type="gramEnd"/>
      <w:r w:rsidRPr="004F6338">
        <w:rPr>
          <w:rFonts w:ascii="Times New Roman" w:hAnsi="Times New Roman" w:cs="Times New Roman"/>
          <w:b/>
          <w:sz w:val="24"/>
          <w:szCs w:val="24"/>
        </w:rPr>
        <w:t xml:space="preserve"> AND SECURITY</w:t>
      </w:r>
    </w:p>
    <w:p w14:paraId="0E2A9780" w14:textId="77777777" w:rsidR="00470D9B" w:rsidRPr="004F6338" w:rsidRDefault="00470D9B" w:rsidP="00CA4E9C">
      <w:pPr>
        <w:spacing w:after="0" w:line="240" w:lineRule="auto"/>
        <w:rPr>
          <w:rFonts w:ascii="Times New Roman" w:hAnsi="Times New Roman" w:cs="Times New Roman"/>
          <w:b/>
          <w:sz w:val="24"/>
          <w:szCs w:val="24"/>
        </w:rPr>
      </w:pPr>
    </w:p>
    <w:p w14:paraId="1302BB2E" w14:textId="5A50925A" w:rsidR="00A47095" w:rsidRPr="00E27FEF" w:rsidRDefault="00A47095" w:rsidP="00866823">
      <w:pPr>
        <w:spacing w:after="0" w:line="240" w:lineRule="auto"/>
        <w:jc w:val="center"/>
        <w:rPr>
          <w:rFonts w:ascii="Times New Roman" w:hAnsi="Times New Roman" w:cs="Times New Roman"/>
          <w:b/>
          <w:iCs/>
          <w:sz w:val="24"/>
          <w:szCs w:val="24"/>
        </w:rPr>
      </w:pPr>
      <w:r w:rsidRPr="00E27FEF">
        <w:rPr>
          <w:rFonts w:ascii="Times New Roman" w:hAnsi="Times New Roman" w:cs="Times New Roman"/>
          <w:b/>
          <w:iCs/>
          <w:sz w:val="24"/>
          <w:szCs w:val="24"/>
        </w:rPr>
        <w:t xml:space="preserve">Summary of the meeting on </w:t>
      </w:r>
      <w:bookmarkStart w:id="0" w:name="_Hlk120878448"/>
      <w:r w:rsidR="007B2A89">
        <w:rPr>
          <w:rFonts w:ascii="Times New Roman" w:hAnsi="Times New Roman" w:cs="Times New Roman"/>
          <w:b/>
          <w:iCs/>
          <w:sz w:val="24"/>
          <w:szCs w:val="24"/>
        </w:rPr>
        <w:t xml:space="preserve">the </w:t>
      </w:r>
      <w:bookmarkEnd w:id="0"/>
      <w:r w:rsidR="00E95870">
        <w:rPr>
          <w:rFonts w:ascii="Times New Roman" w:hAnsi="Times New Roman" w:cs="Times New Roman"/>
          <w:b/>
          <w:iCs/>
          <w:sz w:val="24"/>
          <w:szCs w:val="24"/>
        </w:rPr>
        <w:t xml:space="preserve">situation in </w:t>
      </w:r>
      <w:r w:rsidR="003A4C4A">
        <w:rPr>
          <w:rFonts w:ascii="Times New Roman" w:hAnsi="Times New Roman" w:cs="Times New Roman"/>
          <w:b/>
          <w:iCs/>
          <w:sz w:val="24"/>
          <w:szCs w:val="24"/>
        </w:rPr>
        <w:t>the</w:t>
      </w:r>
      <w:r w:rsidR="00921CBF">
        <w:rPr>
          <w:rFonts w:ascii="Times New Roman" w:hAnsi="Times New Roman" w:cs="Times New Roman"/>
          <w:b/>
          <w:iCs/>
          <w:sz w:val="24"/>
          <w:szCs w:val="24"/>
        </w:rPr>
        <w:t xml:space="preserve"> Middle East, including the Palestinian question</w:t>
      </w:r>
      <w:r w:rsidR="00E95870">
        <w:rPr>
          <w:rFonts w:ascii="Times New Roman" w:hAnsi="Times New Roman" w:cs="Times New Roman"/>
          <w:b/>
          <w:iCs/>
          <w:sz w:val="24"/>
          <w:szCs w:val="24"/>
        </w:rPr>
        <w:t>,</w:t>
      </w:r>
      <w:r w:rsidR="003A4C4A">
        <w:rPr>
          <w:rFonts w:ascii="Times New Roman" w:hAnsi="Times New Roman" w:cs="Times New Roman"/>
          <w:b/>
          <w:iCs/>
          <w:sz w:val="24"/>
          <w:szCs w:val="24"/>
        </w:rPr>
        <w:t xml:space="preserve"> </w:t>
      </w:r>
      <w:r w:rsidRPr="00E27FEF">
        <w:rPr>
          <w:rFonts w:ascii="Times New Roman" w:hAnsi="Times New Roman" w:cs="Times New Roman"/>
          <w:b/>
          <w:iCs/>
          <w:sz w:val="24"/>
          <w:szCs w:val="24"/>
        </w:rPr>
        <w:t>held on</w:t>
      </w:r>
      <w:r w:rsidR="00E95870">
        <w:rPr>
          <w:rFonts w:ascii="Times New Roman" w:hAnsi="Times New Roman" w:cs="Times New Roman"/>
          <w:b/>
          <w:iCs/>
          <w:sz w:val="24"/>
          <w:szCs w:val="24"/>
        </w:rPr>
        <w:t xml:space="preserve"> </w:t>
      </w:r>
      <w:r w:rsidR="003A4C4A">
        <w:rPr>
          <w:rFonts w:ascii="Times New Roman" w:hAnsi="Times New Roman" w:cs="Times New Roman"/>
          <w:b/>
          <w:iCs/>
          <w:sz w:val="24"/>
          <w:szCs w:val="24"/>
        </w:rPr>
        <w:t xml:space="preserve">November </w:t>
      </w:r>
      <w:proofErr w:type="gramStart"/>
      <w:r w:rsidR="00921CBF">
        <w:rPr>
          <w:rFonts w:ascii="Times New Roman" w:hAnsi="Times New Roman" w:cs="Times New Roman"/>
          <w:b/>
          <w:iCs/>
          <w:sz w:val="24"/>
          <w:szCs w:val="24"/>
        </w:rPr>
        <w:t>22th</w:t>
      </w:r>
      <w:proofErr w:type="gramEnd"/>
      <w:r w:rsidR="00921CBF">
        <w:rPr>
          <w:rFonts w:ascii="Times New Roman" w:hAnsi="Times New Roman" w:cs="Times New Roman"/>
          <w:b/>
          <w:iCs/>
          <w:sz w:val="24"/>
          <w:szCs w:val="24"/>
        </w:rPr>
        <w:t xml:space="preserve"> </w:t>
      </w:r>
      <w:r w:rsidR="003A4C4A">
        <w:rPr>
          <w:rFonts w:ascii="Times New Roman" w:hAnsi="Times New Roman" w:cs="Times New Roman"/>
          <w:b/>
          <w:iCs/>
          <w:sz w:val="24"/>
          <w:szCs w:val="24"/>
        </w:rPr>
        <w:t>2023</w:t>
      </w:r>
    </w:p>
    <w:p w14:paraId="6AD39798" w14:textId="77777777" w:rsidR="00C90C21" w:rsidRPr="00C21E83" w:rsidRDefault="00C90C21" w:rsidP="00866823">
      <w:pPr>
        <w:spacing w:line="240" w:lineRule="auto"/>
        <w:jc w:val="center"/>
        <w:rPr>
          <w:rFonts w:ascii="Times New Roman" w:hAnsi="Times New Roman" w:cs="Times New Roman"/>
          <w:b/>
          <w:bCs/>
        </w:rPr>
      </w:pPr>
    </w:p>
    <w:p w14:paraId="526B91C9" w14:textId="77777777" w:rsidR="00A66167" w:rsidRDefault="00A66167" w:rsidP="00CA4E9C">
      <w:pPr>
        <w:spacing w:after="0" w:line="240" w:lineRule="auto"/>
        <w:jc w:val="both"/>
        <w:rPr>
          <w:rFonts w:ascii="Times New Roman" w:hAnsi="Times New Roman" w:cs="Times New Roman"/>
          <w:sz w:val="24"/>
          <w:szCs w:val="24"/>
        </w:rPr>
      </w:pPr>
    </w:p>
    <w:p w14:paraId="0B85B4A3" w14:textId="3D7A2948" w:rsidR="003A4C4A" w:rsidRPr="003A4C4A" w:rsidRDefault="00470D9B" w:rsidP="00EE6325">
      <w:pPr>
        <w:spacing w:after="0" w:line="240" w:lineRule="auto"/>
        <w:jc w:val="both"/>
        <w:rPr>
          <w:rFonts w:ascii="Times New Roman" w:hAnsi="Times New Roman" w:cs="Times New Roman"/>
        </w:rPr>
      </w:pPr>
      <w:r w:rsidRPr="0027281D">
        <w:rPr>
          <w:rFonts w:ascii="Times New Roman" w:hAnsi="Times New Roman" w:cs="Times New Roman"/>
        </w:rPr>
        <w:t xml:space="preserve">On </w:t>
      </w:r>
      <w:r w:rsidR="00921CBF">
        <w:rPr>
          <w:rFonts w:ascii="Times New Roman" w:hAnsi="Times New Roman" w:cs="Times New Roman"/>
        </w:rPr>
        <w:t>22</w:t>
      </w:r>
      <w:r w:rsidR="00246172" w:rsidRPr="0027281D">
        <w:rPr>
          <w:rFonts w:ascii="Times New Roman" w:hAnsi="Times New Roman" w:cs="Times New Roman"/>
        </w:rPr>
        <w:t xml:space="preserve"> </w:t>
      </w:r>
      <w:r w:rsidR="003A4C4A">
        <w:rPr>
          <w:rFonts w:ascii="Times New Roman" w:hAnsi="Times New Roman" w:cs="Times New Roman"/>
        </w:rPr>
        <w:t>November</w:t>
      </w:r>
      <w:r w:rsidR="00C378CE" w:rsidRPr="0027281D">
        <w:rPr>
          <w:rFonts w:ascii="Times New Roman" w:hAnsi="Times New Roman" w:cs="Times New Roman"/>
        </w:rPr>
        <w:t xml:space="preserve"> </w:t>
      </w:r>
      <w:r w:rsidRPr="0027281D">
        <w:rPr>
          <w:rFonts w:ascii="Times New Roman" w:hAnsi="Times New Roman" w:cs="Times New Roman"/>
        </w:rPr>
        <w:t>202</w:t>
      </w:r>
      <w:r w:rsidR="00E95870" w:rsidRPr="0027281D">
        <w:rPr>
          <w:rFonts w:ascii="Times New Roman" w:hAnsi="Times New Roman" w:cs="Times New Roman"/>
        </w:rPr>
        <w:t>3</w:t>
      </w:r>
      <w:r w:rsidRPr="0027281D">
        <w:rPr>
          <w:rFonts w:ascii="Times New Roman" w:hAnsi="Times New Roman" w:cs="Times New Roman"/>
        </w:rPr>
        <w:t xml:space="preserve">, the Informal Expert Group on Women, </w:t>
      </w:r>
      <w:proofErr w:type="gramStart"/>
      <w:r w:rsidRPr="0027281D">
        <w:rPr>
          <w:rFonts w:ascii="Times New Roman" w:hAnsi="Times New Roman" w:cs="Times New Roman"/>
        </w:rPr>
        <w:t>Peace</w:t>
      </w:r>
      <w:proofErr w:type="gramEnd"/>
      <w:r w:rsidRPr="0027281D">
        <w:rPr>
          <w:rFonts w:ascii="Times New Roman" w:hAnsi="Times New Roman" w:cs="Times New Roman"/>
        </w:rPr>
        <w:t xml:space="preserve"> and Security</w:t>
      </w:r>
      <w:r w:rsidR="00C57662" w:rsidRPr="0027281D">
        <w:rPr>
          <w:rFonts w:ascii="Times New Roman" w:hAnsi="Times New Roman" w:cs="Times New Roman"/>
        </w:rPr>
        <w:t xml:space="preserve"> (IEG)</w:t>
      </w:r>
      <w:r w:rsidRPr="0027281D">
        <w:rPr>
          <w:rFonts w:ascii="Times New Roman" w:hAnsi="Times New Roman" w:cs="Times New Roman"/>
        </w:rPr>
        <w:t xml:space="preserve"> convened a meeting on the</w:t>
      </w:r>
      <w:r w:rsidR="00C779C1" w:rsidRPr="0027281D">
        <w:rPr>
          <w:rFonts w:ascii="Times New Roman" w:hAnsi="Times New Roman" w:cs="Times New Roman"/>
        </w:rPr>
        <w:t xml:space="preserve"> situation in</w:t>
      </w:r>
      <w:r w:rsidR="00C837D3" w:rsidRPr="0027281D">
        <w:rPr>
          <w:rFonts w:ascii="Times New Roman" w:hAnsi="Times New Roman" w:cs="Times New Roman"/>
        </w:rPr>
        <w:t xml:space="preserve"> </w:t>
      </w:r>
      <w:r w:rsidR="003A4C4A">
        <w:rPr>
          <w:rFonts w:ascii="Times New Roman" w:hAnsi="Times New Roman" w:cs="Times New Roman"/>
        </w:rPr>
        <w:t>the</w:t>
      </w:r>
      <w:r w:rsidR="00921CBF">
        <w:rPr>
          <w:rFonts w:ascii="Times New Roman" w:hAnsi="Times New Roman" w:cs="Times New Roman"/>
        </w:rPr>
        <w:t xml:space="preserve"> Middle East, including the Palestinian question</w:t>
      </w:r>
      <w:r w:rsidRPr="0027281D">
        <w:rPr>
          <w:rFonts w:ascii="Times New Roman" w:hAnsi="Times New Roman" w:cs="Times New Roman"/>
        </w:rPr>
        <w:t xml:space="preserve">. </w:t>
      </w:r>
      <w:r w:rsidR="003A4C4A" w:rsidRPr="003A4C4A">
        <w:rPr>
          <w:rFonts w:ascii="Times New Roman" w:hAnsi="Times New Roman" w:cs="Times New Roman"/>
        </w:rPr>
        <w:t xml:space="preserve">The members were briefed by the </w:t>
      </w:r>
      <w:r w:rsidR="00921CBF">
        <w:rPr>
          <w:rFonts w:ascii="Times New Roman" w:hAnsi="Times New Roman" w:cs="Times New Roman"/>
        </w:rPr>
        <w:t xml:space="preserve">Chief of Staff of the United Nations Relief and Works Agency for Palestine Refugees in the Near East, Ben </w:t>
      </w:r>
      <w:proofErr w:type="spellStart"/>
      <w:r w:rsidR="00921CBF">
        <w:rPr>
          <w:rFonts w:ascii="Times New Roman" w:hAnsi="Times New Roman" w:cs="Times New Roman"/>
        </w:rPr>
        <w:t>Majekodunmi</w:t>
      </w:r>
      <w:proofErr w:type="spellEnd"/>
      <w:r w:rsidR="00921CBF">
        <w:rPr>
          <w:rFonts w:ascii="Times New Roman" w:hAnsi="Times New Roman" w:cs="Times New Roman"/>
        </w:rPr>
        <w:t xml:space="preserve">, and UN Women’s Deputy Executive Director ad interim Sarah Hendriks, as well as </w:t>
      </w:r>
      <w:r w:rsidR="004A54A7">
        <w:rPr>
          <w:rFonts w:ascii="Times New Roman" w:hAnsi="Times New Roman" w:cs="Times New Roman"/>
        </w:rPr>
        <w:t xml:space="preserve">other UN colleagues. </w:t>
      </w:r>
    </w:p>
    <w:p w14:paraId="53930750" w14:textId="77777777" w:rsidR="000B2B26" w:rsidRPr="0027281D" w:rsidRDefault="000B2B26" w:rsidP="00EE6325">
      <w:pPr>
        <w:spacing w:after="0" w:line="240" w:lineRule="auto"/>
        <w:jc w:val="both"/>
        <w:rPr>
          <w:rFonts w:ascii="Times New Roman" w:hAnsi="Times New Roman" w:cs="Times New Roman"/>
        </w:rPr>
      </w:pPr>
    </w:p>
    <w:p w14:paraId="0A48A497" w14:textId="77777777" w:rsidR="00945D12" w:rsidRPr="0027281D" w:rsidRDefault="004F6338" w:rsidP="00EE6325">
      <w:pPr>
        <w:spacing w:after="0" w:line="240" w:lineRule="auto"/>
        <w:jc w:val="center"/>
        <w:rPr>
          <w:rFonts w:ascii="Times New Roman" w:hAnsi="Times New Roman" w:cs="Times New Roman"/>
          <w:b/>
          <w:bCs/>
        </w:rPr>
      </w:pPr>
      <w:r w:rsidRPr="0027281D">
        <w:rPr>
          <w:rFonts w:ascii="Times New Roman" w:hAnsi="Times New Roman" w:cs="Times New Roman"/>
          <w:b/>
          <w:bCs/>
        </w:rPr>
        <w:t>Questions from Council Members:</w:t>
      </w:r>
    </w:p>
    <w:p w14:paraId="1FDEE928" w14:textId="77777777" w:rsidR="009647BC" w:rsidRPr="0027281D" w:rsidRDefault="009647BC" w:rsidP="00EE6325">
      <w:pPr>
        <w:spacing w:after="0" w:line="240" w:lineRule="auto"/>
        <w:jc w:val="center"/>
        <w:rPr>
          <w:rFonts w:ascii="Times New Roman" w:hAnsi="Times New Roman" w:cs="Times New Roman"/>
          <w:b/>
          <w:bCs/>
        </w:rPr>
      </w:pPr>
    </w:p>
    <w:p w14:paraId="1A749E2C" w14:textId="0062BEF7" w:rsidR="003A4C4A" w:rsidRDefault="004A54A7" w:rsidP="00EE6325">
      <w:pPr>
        <w:spacing w:after="0" w:line="240" w:lineRule="auto"/>
        <w:jc w:val="both"/>
        <w:rPr>
          <w:rFonts w:ascii="Times New Roman" w:eastAsiaTheme="minorHAnsi" w:hAnsi="Times New Roman" w:cs="Times New Roman"/>
        </w:rPr>
      </w:pPr>
      <w:r>
        <w:rPr>
          <w:rFonts w:ascii="Times New Roman" w:eastAsiaTheme="minorHAnsi" w:hAnsi="Times New Roman" w:cs="Times New Roman"/>
        </w:rPr>
        <w:t>Security Council Members asked questions about the role of the Security Council in ensuring that women from civil society are consulted and contributed to any meeting taking place to resolve the current crisis</w:t>
      </w:r>
      <w:r w:rsidR="00EA3F4D">
        <w:rPr>
          <w:rFonts w:ascii="Times New Roman" w:eastAsiaTheme="minorHAnsi" w:hAnsi="Times New Roman" w:cs="Times New Roman"/>
        </w:rPr>
        <w:t>, the impact that Security Council resolution could have in the UN’s operations on the ground and their efforts to help women and girls</w:t>
      </w:r>
      <w:r w:rsidR="0015772C">
        <w:rPr>
          <w:rFonts w:ascii="Times New Roman" w:eastAsiaTheme="minorHAnsi" w:hAnsi="Times New Roman" w:cs="Times New Roman"/>
        </w:rPr>
        <w:t xml:space="preserve">, and what measures are needed to ensure that UNRWA shelters are safe. Members also asked about the impact that the recent escalation is having on women in the West Bank, the role of women-led civil society organizations in humanitarian planning and coordination, and efforts to address the heightened risk of gender-based violence with the dramatic increase of population displacement, the additional challenges to provide sexual and reproductive healthcare in the current context, and the special needs of women and children with disabilities or unaccompanied girls. </w:t>
      </w:r>
    </w:p>
    <w:p w14:paraId="0295186F" w14:textId="2A504BB5" w:rsidR="00D31417" w:rsidRPr="0027281D" w:rsidRDefault="00D31417" w:rsidP="00EE6325">
      <w:pPr>
        <w:spacing w:after="0" w:line="240" w:lineRule="auto"/>
        <w:jc w:val="both"/>
        <w:rPr>
          <w:rFonts w:ascii="Times New Roman" w:hAnsi="Times New Roman" w:cs="Times New Roman"/>
          <w:bCs/>
        </w:rPr>
      </w:pPr>
      <w:bookmarkStart w:id="1" w:name="_Hlk131152254"/>
    </w:p>
    <w:p w14:paraId="39609F7E" w14:textId="3BB19E6B" w:rsidR="00E964A5" w:rsidRPr="0027281D" w:rsidRDefault="004F6338" w:rsidP="00EE6325">
      <w:pPr>
        <w:spacing w:after="0" w:line="240" w:lineRule="auto"/>
        <w:jc w:val="center"/>
        <w:rPr>
          <w:rFonts w:ascii="Times New Roman" w:hAnsi="Times New Roman" w:cs="Times New Roman"/>
          <w:b/>
          <w:bCs/>
        </w:rPr>
      </w:pPr>
      <w:r w:rsidRPr="0027281D">
        <w:rPr>
          <w:rFonts w:ascii="Times New Roman" w:hAnsi="Times New Roman" w:cs="Times New Roman"/>
          <w:b/>
          <w:bCs/>
        </w:rPr>
        <w:t>Main points raised in the meeting:</w:t>
      </w:r>
    </w:p>
    <w:p w14:paraId="28173408" w14:textId="77777777" w:rsidR="00472A0A" w:rsidRPr="0027281D" w:rsidRDefault="00472A0A" w:rsidP="00EE6325">
      <w:pPr>
        <w:spacing w:after="0" w:line="240" w:lineRule="auto"/>
        <w:jc w:val="center"/>
        <w:rPr>
          <w:rFonts w:ascii="Times New Roman" w:hAnsi="Times New Roman" w:cs="Times New Roman"/>
          <w:b/>
          <w:bCs/>
        </w:rPr>
      </w:pPr>
    </w:p>
    <w:bookmarkEnd w:id="1"/>
    <w:p w14:paraId="0AC9EB42" w14:textId="4B2FC5D9" w:rsidR="000144D0" w:rsidRDefault="000144D0" w:rsidP="00EE6325">
      <w:pPr>
        <w:pStyle w:val="ListParagraph"/>
        <w:numPr>
          <w:ilvl w:val="0"/>
          <w:numId w:val="29"/>
        </w:numPr>
        <w:tabs>
          <w:tab w:val="left" w:pos="2670"/>
          <w:tab w:val="center" w:pos="5009"/>
        </w:tabs>
        <w:spacing w:after="0" w:line="240" w:lineRule="auto"/>
        <w:rPr>
          <w:rFonts w:ascii="Times New Roman" w:hAnsi="Times New Roman" w:cs="Times New Roman"/>
          <w:bCs/>
          <w:lang w:val="en-AU"/>
        </w:rPr>
      </w:pPr>
      <w:r>
        <w:rPr>
          <w:rFonts w:ascii="Times New Roman" w:hAnsi="Times New Roman" w:cs="Times New Roman"/>
          <w:bCs/>
          <w:lang w:val="en-AU"/>
        </w:rPr>
        <w:t>T</w:t>
      </w:r>
      <w:r w:rsidRPr="000144D0">
        <w:rPr>
          <w:rFonts w:ascii="Times New Roman" w:hAnsi="Times New Roman" w:cs="Times New Roman"/>
          <w:bCs/>
          <w:lang w:val="en-AU"/>
        </w:rPr>
        <w:t>housands of women and girls have been killed in Israel and the Occupied Palestinian Territor</w:t>
      </w:r>
      <w:r>
        <w:rPr>
          <w:rFonts w:ascii="Times New Roman" w:hAnsi="Times New Roman" w:cs="Times New Roman"/>
          <w:bCs/>
          <w:lang w:val="en-AU"/>
        </w:rPr>
        <w:t>y</w:t>
      </w:r>
      <w:r w:rsidRPr="000144D0">
        <w:rPr>
          <w:rFonts w:ascii="Times New Roman" w:hAnsi="Times New Roman" w:cs="Times New Roman"/>
          <w:bCs/>
          <w:lang w:val="en-AU"/>
        </w:rPr>
        <w:t xml:space="preserve"> in recent weeks.  </w:t>
      </w:r>
      <w:r>
        <w:rPr>
          <w:rFonts w:ascii="Times New Roman" w:hAnsi="Times New Roman" w:cs="Times New Roman"/>
          <w:bCs/>
          <w:lang w:val="en-AU"/>
        </w:rPr>
        <w:t>T</w:t>
      </w:r>
      <w:r w:rsidRPr="000144D0">
        <w:rPr>
          <w:rFonts w:ascii="Times New Roman" w:hAnsi="Times New Roman" w:cs="Times New Roman"/>
          <w:bCs/>
          <w:lang w:val="en-AU"/>
        </w:rPr>
        <w:t xml:space="preserve">here were </w:t>
      </w:r>
      <w:r w:rsidR="0015772C">
        <w:rPr>
          <w:rFonts w:ascii="Times New Roman" w:hAnsi="Times New Roman" w:cs="Times New Roman"/>
          <w:bCs/>
          <w:lang w:val="en-AU"/>
        </w:rPr>
        <w:t xml:space="preserve">reportedly </w:t>
      </w:r>
      <w:r w:rsidRPr="000144D0">
        <w:rPr>
          <w:rFonts w:ascii="Times New Roman" w:hAnsi="Times New Roman" w:cs="Times New Roman"/>
          <w:bCs/>
          <w:lang w:val="en-AU"/>
        </w:rPr>
        <w:t>many women among the 1200 killed by Hamas on October 7</w:t>
      </w:r>
      <w:r w:rsidRPr="000144D0">
        <w:rPr>
          <w:rFonts w:ascii="Times New Roman" w:hAnsi="Times New Roman" w:cs="Times New Roman"/>
          <w:bCs/>
          <w:vertAlign w:val="superscript"/>
          <w:lang w:val="en-AU"/>
        </w:rPr>
        <w:t>th</w:t>
      </w:r>
      <w:r w:rsidRPr="000144D0">
        <w:rPr>
          <w:rFonts w:ascii="Times New Roman" w:hAnsi="Times New Roman" w:cs="Times New Roman"/>
          <w:bCs/>
          <w:lang w:val="en-AU"/>
        </w:rPr>
        <w:t xml:space="preserve">, including women peace activists, </w:t>
      </w:r>
      <w:r>
        <w:rPr>
          <w:rFonts w:ascii="Times New Roman" w:hAnsi="Times New Roman" w:cs="Times New Roman"/>
          <w:bCs/>
          <w:lang w:val="en-AU"/>
        </w:rPr>
        <w:t>and</w:t>
      </w:r>
      <w:r w:rsidR="0015772C">
        <w:rPr>
          <w:rFonts w:ascii="Times New Roman" w:hAnsi="Times New Roman" w:cs="Times New Roman"/>
          <w:bCs/>
          <w:lang w:val="en-AU"/>
        </w:rPr>
        <w:t xml:space="preserve"> among the hostages taken that day</w:t>
      </w:r>
      <w:r>
        <w:rPr>
          <w:rFonts w:ascii="Times New Roman" w:hAnsi="Times New Roman" w:cs="Times New Roman"/>
          <w:bCs/>
          <w:lang w:val="en-AU"/>
        </w:rPr>
        <w:t xml:space="preserve">. </w:t>
      </w:r>
      <w:r w:rsidR="00B86A8B">
        <w:rPr>
          <w:rFonts w:ascii="Times New Roman" w:hAnsi="Times New Roman" w:cs="Times New Roman"/>
          <w:bCs/>
          <w:lang w:val="en-AU"/>
        </w:rPr>
        <w:t xml:space="preserve">The only </w:t>
      </w:r>
      <w:r w:rsidRPr="000144D0">
        <w:rPr>
          <w:rFonts w:ascii="Times New Roman" w:hAnsi="Times New Roman" w:cs="Times New Roman"/>
          <w:bCs/>
          <w:lang w:val="en-AU"/>
        </w:rPr>
        <w:t xml:space="preserve">four hostages released </w:t>
      </w:r>
      <w:r w:rsidR="00B86A8B">
        <w:rPr>
          <w:rFonts w:ascii="Times New Roman" w:hAnsi="Times New Roman" w:cs="Times New Roman"/>
          <w:bCs/>
          <w:lang w:val="en-AU"/>
        </w:rPr>
        <w:t>as of November 20</w:t>
      </w:r>
      <w:r w:rsidR="00B86A8B" w:rsidRPr="00B86A8B">
        <w:rPr>
          <w:rFonts w:ascii="Times New Roman" w:hAnsi="Times New Roman" w:cs="Times New Roman"/>
          <w:bCs/>
          <w:vertAlign w:val="superscript"/>
          <w:lang w:val="en-AU"/>
        </w:rPr>
        <w:t>th</w:t>
      </w:r>
      <w:r w:rsidR="00B86A8B">
        <w:rPr>
          <w:rFonts w:ascii="Times New Roman" w:hAnsi="Times New Roman" w:cs="Times New Roman"/>
          <w:bCs/>
          <w:lang w:val="en-AU"/>
        </w:rPr>
        <w:t xml:space="preserve"> were</w:t>
      </w:r>
      <w:r w:rsidRPr="000144D0">
        <w:rPr>
          <w:rFonts w:ascii="Times New Roman" w:hAnsi="Times New Roman" w:cs="Times New Roman"/>
          <w:bCs/>
          <w:lang w:val="en-AU"/>
        </w:rPr>
        <w:t xml:space="preserve"> women. The last estimate of casualties in Gaza</w:t>
      </w:r>
      <w:r w:rsidR="0015772C">
        <w:rPr>
          <w:rFonts w:ascii="Times New Roman" w:hAnsi="Times New Roman" w:cs="Times New Roman"/>
          <w:bCs/>
          <w:lang w:val="en-AU"/>
        </w:rPr>
        <w:t>, which</w:t>
      </w:r>
      <w:r w:rsidRPr="000144D0">
        <w:rPr>
          <w:rFonts w:ascii="Times New Roman" w:hAnsi="Times New Roman" w:cs="Times New Roman"/>
          <w:bCs/>
          <w:lang w:val="en-AU"/>
        </w:rPr>
        <w:t xml:space="preserve"> has not been updated in several days because of the collapse of services and communications in the north of Gaza</w:t>
      </w:r>
      <w:r w:rsidR="0015772C">
        <w:rPr>
          <w:rFonts w:ascii="Times New Roman" w:hAnsi="Times New Roman" w:cs="Times New Roman"/>
          <w:bCs/>
          <w:lang w:val="en-AU"/>
        </w:rPr>
        <w:t>, is that more than 3,000 women had been killed a</w:t>
      </w:r>
      <w:r w:rsidRPr="000144D0">
        <w:rPr>
          <w:rFonts w:ascii="Times New Roman" w:hAnsi="Times New Roman" w:cs="Times New Roman"/>
          <w:bCs/>
          <w:lang w:val="en-AU"/>
        </w:rPr>
        <w:t>s of November 10</w:t>
      </w:r>
      <w:r w:rsidRPr="000144D0">
        <w:rPr>
          <w:rFonts w:ascii="Times New Roman" w:hAnsi="Times New Roman" w:cs="Times New Roman"/>
          <w:bCs/>
          <w:vertAlign w:val="superscript"/>
          <w:lang w:val="en-AU"/>
        </w:rPr>
        <w:t>th</w:t>
      </w:r>
      <w:r w:rsidR="0015772C">
        <w:rPr>
          <w:rFonts w:ascii="Times New Roman" w:hAnsi="Times New Roman" w:cs="Times New Roman"/>
          <w:bCs/>
          <w:lang w:val="en-AU"/>
        </w:rPr>
        <w:t xml:space="preserve">. Using those figures, </w:t>
      </w:r>
      <w:r w:rsidRPr="000144D0">
        <w:rPr>
          <w:rFonts w:ascii="Times New Roman" w:hAnsi="Times New Roman" w:cs="Times New Roman"/>
          <w:bCs/>
          <w:lang w:val="en-AU"/>
        </w:rPr>
        <w:t xml:space="preserve">UN Women estimates </w:t>
      </w:r>
      <w:r w:rsidR="00B86A8B">
        <w:rPr>
          <w:rFonts w:ascii="Times New Roman" w:hAnsi="Times New Roman" w:cs="Times New Roman"/>
          <w:bCs/>
          <w:lang w:val="en-AU"/>
        </w:rPr>
        <w:t xml:space="preserve">that </w:t>
      </w:r>
      <w:r w:rsidRPr="000144D0">
        <w:rPr>
          <w:rFonts w:ascii="Times New Roman" w:hAnsi="Times New Roman" w:cs="Times New Roman"/>
          <w:bCs/>
          <w:lang w:val="en-AU"/>
        </w:rPr>
        <w:t>there are more than 2,000 new female-headed households in Gaza since October 7</w:t>
      </w:r>
      <w:r w:rsidRPr="000144D0">
        <w:rPr>
          <w:rFonts w:ascii="Times New Roman" w:hAnsi="Times New Roman" w:cs="Times New Roman"/>
          <w:bCs/>
          <w:vertAlign w:val="superscript"/>
          <w:lang w:val="en-AU"/>
        </w:rPr>
        <w:t>th</w:t>
      </w:r>
      <w:r w:rsidRPr="000144D0">
        <w:rPr>
          <w:rFonts w:ascii="Times New Roman" w:hAnsi="Times New Roman" w:cs="Times New Roman"/>
          <w:bCs/>
          <w:lang w:val="en-AU"/>
        </w:rPr>
        <w:t>, that more than 3,200 children may have lost their mothers</w:t>
      </w:r>
      <w:r w:rsidR="0015772C">
        <w:rPr>
          <w:rFonts w:ascii="Times New Roman" w:hAnsi="Times New Roman" w:cs="Times New Roman"/>
          <w:bCs/>
          <w:lang w:val="en-AU"/>
        </w:rPr>
        <w:t>, and that two mothers are being killed every hour</w:t>
      </w:r>
      <w:r w:rsidRPr="000144D0">
        <w:rPr>
          <w:rFonts w:ascii="Times New Roman" w:hAnsi="Times New Roman" w:cs="Times New Roman"/>
          <w:bCs/>
          <w:lang w:val="en-AU"/>
        </w:rPr>
        <w:t xml:space="preserve">. </w:t>
      </w:r>
      <w:r>
        <w:rPr>
          <w:rFonts w:ascii="Times New Roman" w:hAnsi="Times New Roman" w:cs="Times New Roman"/>
          <w:bCs/>
          <w:lang w:val="en-AU"/>
        </w:rPr>
        <w:t xml:space="preserve">There is no </w:t>
      </w:r>
      <w:r w:rsidRPr="000144D0">
        <w:rPr>
          <w:rFonts w:ascii="Times New Roman" w:hAnsi="Times New Roman" w:cs="Times New Roman"/>
          <w:bCs/>
          <w:lang w:val="en-AU"/>
        </w:rPr>
        <w:t xml:space="preserve">sex-disaggregated data for the nearly 6,000 reported missing, likely under the rubble, but many of them are believed to be women and children, partly because in many locations men have been sleeping outside to make room for women and children inside shelters. </w:t>
      </w:r>
    </w:p>
    <w:p w14:paraId="7F52F70C" w14:textId="756DCFC5" w:rsidR="000144D0" w:rsidRPr="009943B0" w:rsidRDefault="000144D0" w:rsidP="00EE6325">
      <w:pPr>
        <w:pStyle w:val="ListParagraph"/>
        <w:numPr>
          <w:ilvl w:val="0"/>
          <w:numId w:val="29"/>
        </w:numPr>
        <w:tabs>
          <w:tab w:val="left" w:pos="2670"/>
          <w:tab w:val="center" w:pos="5009"/>
        </w:tabs>
        <w:spacing w:after="0" w:line="240" w:lineRule="auto"/>
        <w:rPr>
          <w:rFonts w:ascii="Times New Roman" w:hAnsi="Times New Roman" w:cs="Times New Roman"/>
          <w:bCs/>
          <w:lang w:val="en-AU"/>
        </w:rPr>
      </w:pPr>
      <w:r>
        <w:rPr>
          <w:rFonts w:ascii="Times New Roman" w:hAnsi="Times New Roman" w:cs="Times New Roman"/>
        </w:rPr>
        <w:t>B</w:t>
      </w:r>
      <w:r w:rsidRPr="000144D0">
        <w:rPr>
          <w:rFonts w:ascii="Times New Roman" w:hAnsi="Times New Roman" w:cs="Times New Roman"/>
        </w:rPr>
        <w:t>efore October 7</w:t>
      </w:r>
      <w:r w:rsidRPr="000144D0">
        <w:rPr>
          <w:rFonts w:ascii="Times New Roman" w:hAnsi="Times New Roman" w:cs="Times New Roman"/>
          <w:vertAlign w:val="superscript"/>
        </w:rPr>
        <w:t>th</w:t>
      </w:r>
      <w:r w:rsidRPr="000144D0">
        <w:rPr>
          <w:rFonts w:ascii="Times New Roman" w:hAnsi="Times New Roman" w:cs="Times New Roman"/>
        </w:rPr>
        <w:t>, the UN had registered 6,542 Palestinian civilians and 308 Israelis killed in hostilities since 2008</w:t>
      </w:r>
      <w:r>
        <w:rPr>
          <w:rFonts w:ascii="Times New Roman" w:hAnsi="Times New Roman" w:cs="Times New Roman"/>
        </w:rPr>
        <w:t xml:space="preserve">. </w:t>
      </w:r>
      <w:r w:rsidRPr="000144D0">
        <w:rPr>
          <w:rFonts w:ascii="Times New Roman" w:hAnsi="Times New Roman" w:cs="Times New Roman"/>
        </w:rPr>
        <w:t>67 percent of them were men. Less than 14 percent of them were women and girls. Since October 7</w:t>
      </w:r>
      <w:r w:rsidRPr="000144D0">
        <w:rPr>
          <w:rFonts w:ascii="Times New Roman" w:hAnsi="Times New Roman" w:cs="Times New Roman"/>
          <w:vertAlign w:val="superscript"/>
        </w:rPr>
        <w:t>th</w:t>
      </w:r>
      <w:r w:rsidRPr="000144D0">
        <w:rPr>
          <w:rFonts w:ascii="Times New Roman" w:hAnsi="Times New Roman" w:cs="Times New Roman"/>
        </w:rPr>
        <w:t xml:space="preserve">, the number of civilians killed has doubled the total for the previous 15 years, and the percentage has been reversed: 67 percent of civilians killed in Gaza are estimated to be women and children. </w:t>
      </w:r>
    </w:p>
    <w:p w14:paraId="57C35BDA" w14:textId="77777777" w:rsidR="009943B0" w:rsidRDefault="000144D0" w:rsidP="00EE6325">
      <w:pPr>
        <w:pStyle w:val="ListParagraph"/>
        <w:numPr>
          <w:ilvl w:val="0"/>
          <w:numId w:val="29"/>
        </w:numPr>
        <w:tabs>
          <w:tab w:val="left" w:pos="2670"/>
          <w:tab w:val="center" w:pos="5009"/>
        </w:tabs>
        <w:spacing w:after="0" w:line="240" w:lineRule="auto"/>
        <w:rPr>
          <w:rFonts w:ascii="Times New Roman" w:hAnsi="Times New Roman" w:cs="Times New Roman"/>
          <w:bCs/>
          <w:lang w:val="en-AU"/>
        </w:rPr>
      </w:pPr>
      <w:r w:rsidRPr="009943B0">
        <w:rPr>
          <w:rFonts w:ascii="Times New Roman" w:hAnsi="Times New Roman" w:cs="Times New Roman"/>
          <w:bCs/>
          <w:lang w:val="en-AU"/>
        </w:rPr>
        <w:t>Before the current escalation, there were 650,000 women and girls in dire need of humanitarian assistance in Gaza. Now that estimate has been revised up to 1.1 million women and girls</w:t>
      </w:r>
      <w:r w:rsidR="009943B0">
        <w:rPr>
          <w:rFonts w:ascii="Times New Roman" w:hAnsi="Times New Roman" w:cs="Times New Roman"/>
          <w:bCs/>
          <w:lang w:val="en-AU"/>
        </w:rPr>
        <w:t xml:space="preserve">. A staggering </w:t>
      </w:r>
      <w:r w:rsidRPr="009943B0">
        <w:rPr>
          <w:rFonts w:ascii="Times New Roman" w:hAnsi="Times New Roman" w:cs="Times New Roman"/>
          <w:bCs/>
          <w:lang w:val="en-AU"/>
        </w:rPr>
        <w:t xml:space="preserve">817,000 people </w:t>
      </w:r>
      <w:r w:rsidR="009943B0">
        <w:rPr>
          <w:rFonts w:ascii="Times New Roman" w:hAnsi="Times New Roman" w:cs="Times New Roman"/>
          <w:bCs/>
          <w:lang w:val="en-AU"/>
        </w:rPr>
        <w:t xml:space="preserve">are </w:t>
      </w:r>
      <w:r w:rsidRPr="009943B0">
        <w:rPr>
          <w:rFonts w:ascii="Times New Roman" w:hAnsi="Times New Roman" w:cs="Times New Roman"/>
          <w:bCs/>
          <w:lang w:val="en-AU"/>
        </w:rPr>
        <w:t>sheltering in UNRWA facilities as of November 18</w:t>
      </w:r>
      <w:r w:rsidRPr="009943B0">
        <w:rPr>
          <w:rFonts w:ascii="Times New Roman" w:hAnsi="Times New Roman" w:cs="Times New Roman"/>
          <w:bCs/>
          <w:vertAlign w:val="superscript"/>
          <w:lang w:val="en-AU"/>
        </w:rPr>
        <w:t>th</w:t>
      </w:r>
      <w:r w:rsidRPr="009943B0">
        <w:rPr>
          <w:rFonts w:ascii="Times New Roman" w:hAnsi="Times New Roman" w:cs="Times New Roman"/>
          <w:bCs/>
          <w:lang w:val="en-AU"/>
        </w:rPr>
        <w:t xml:space="preserve">. </w:t>
      </w:r>
    </w:p>
    <w:p w14:paraId="7C9113D8" w14:textId="77777777" w:rsidR="00B86A8B" w:rsidRPr="00B86A8B" w:rsidRDefault="009943B0" w:rsidP="00EE6325">
      <w:pPr>
        <w:pStyle w:val="ListParagraph"/>
        <w:numPr>
          <w:ilvl w:val="0"/>
          <w:numId w:val="29"/>
        </w:numPr>
        <w:tabs>
          <w:tab w:val="left" w:pos="2670"/>
          <w:tab w:val="center" w:pos="5009"/>
        </w:tabs>
        <w:spacing w:after="0" w:line="240" w:lineRule="auto"/>
        <w:jc w:val="both"/>
        <w:rPr>
          <w:rFonts w:ascii="Times New Roman" w:hAnsi="Times New Roman" w:cs="Times New Roman"/>
          <w:bCs/>
          <w:sz w:val="24"/>
          <w:szCs w:val="24"/>
          <w:lang w:val="en-AU"/>
        </w:rPr>
      </w:pPr>
      <w:r w:rsidRPr="009943B0">
        <w:rPr>
          <w:rFonts w:ascii="Times New Roman" w:hAnsi="Times New Roman" w:cs="Times New Roman"/>
          <w:bCs/>
          <w:lang w:val="en-AU"/>
        </w:rPr>
        <w:lastRenderedPageBreak/>
        <w:t xml:space="preserve">In the current conditions, UNRWA staff look for </w:t>
      </w:r>
      <w:r w:rsidR="000144D0" w:rsidRPr="009943B0">
        <w:rPr>
          <w:rFonts w:ascii="Times New Roman" w:hAnsi="Times New Roman" w:cs="Times New Roman"/>
          <w:bCs/>
          <w:lang w:val="en-AU"/>
        </w:rPr>
        <w:t xml:space="preserve">fuel </w:t>
      </w:r>
      <w:r w:rsidRPr="009943B0">
        <w:rPr>
          <w:rFonts w:ascii="Times New Roman" w:hAnsi="Times New Roman" w:cs="Times New Roman"/>
          <w:bCs/>
          <w:lang w:val="en-AU"/>
        </w:rPr>
        <w:t xml:space="preserve">for their vehicles </w:t>
      </w:r>
      <w:r w:rsidR="000144D0" w:rsidRPr="009943B0">
        <w:rPr>
          <w:rFonts w:ascii="Times New Roman" w:hAnsi="Times New Roman" w:cs="Times New Roman"/>
          <w:bCs/>
          <w:lang w:val="en-AU"/>
        </w:rPr>
        <w:t>so that they can distribute the aid that makes it through the Rafah border crossing and bring it to their shelters,</w:t>
      </w:r>
      <w:r w:rsidR="008E1A65" w:rsidRPr="009943B0">
        <w:rPr>
          <w:rFonts w:ascii="Times New Roman" w:hAnsi="Times New Roman" w:cs="Times New Roman"/>
          <w:bCs/>
          <w:lang w:val="en-AU"/>
        </w:rPr>
        <w:t xml:space="preserve"> keep those shelters clean and organized, and try to provide some space and privacy for women and their children, but the overcrowding is so severe that </w:t>
      </w:r>
      <w:r w:rsidR="00B86A8B">
        <w:rPr>
          <w:rFonts w:ascii="Times New Roman" w:hAnsi="Times New Roman" w:cs="Times New Roman"/>
          <w:bCs/>
          <w:lang w:val="en-AU"/>
        </w:rPr>
        <w:t>this</w:t>
      </w:r>
      <w:r w:rsidR="008E1A65" w:rsidRPr="009943B0">
        <w:rPr>
          <w:rFonts w:ascii="Times New Roman" w:hAnsi="Times New Roman" w:cs="Times New Roman"/>
          <w:bCs/>
          <w:lang w:val="en-AU"/>
        </w:rPr>
        <w:t xml:space="preserve"> is not possible. Relaying testimony from a woman manager of an UNRWA facility sheltering 35,000 people</w:t>
      </w:r>
      <w:r w:rsidR="00B86A8B">
        <w:rPr>
          <w:rFonts w:ascii="Times New Roman" w:hAnsi="Times New Roman" w:cs="Times New Roman"/>
          <w:bCs/>
          <w:lang w:val="en-AU"/>
        </w:rPr>
        <w:t xml:space="preserve"> </w:t>
      </w:r>
      <w:r w:rsidRPr="009943B0">
        <w:rPr>
          <w:rFonts w:ascii="Times New Roman" w:hAnsi="Times New Roman" w:cs="Times New Roman"/>
          <w:bCs/>
          <w:lang w:val="en-AU"/>
        </w:rPr>
        <w:t xml:space="preserve">and who had just witnessed yet another traumatic situation, </w:t>
      </w:r>
      <w:r w:rsidR="008E1A65" w:rsidRPr="009943B0">
        <w:rPr>
          <w:rFonts w:ascii="Times New Roman" w:hAnsi="Times New Roman" w:cs="Times New Roman"/>
          <w:bCs/>
          <w:lang w:val="en-AU"/>
        </w:rPr>
        <w:t>aid distribution</w:t>
      </w:r>
      <w:r w:rsidRPr="009943B0">
        <w:rPr>
          <w:rFonts w:ascii="Times New Roman" w:hAnsi="Times New Roman" w:cs="Times New Roman"/>
          <w:bCs/>
          <w:lang w:val="en-AU"/>
        </w:rPr>
        <w:t xml:space="preserve"> was made impossible by a lack of space so extreme that </w:t>
      </w:r>
      <w:r>
        <w:rPr>
          <w:rFonts w:ascii="Times New Roman" w:hAnsi="Times New Roman" w:cs="Times New Roman"/>
          <w:bCs/>
          <w:lang w:val="en-AU"/>
        </w:rPr>
        <w:t xml:space="preserve">one could not open or close any doors in the </w:t>
      </w:r>
      <w:proofErr w:type="gramStart"/>
      <w:r>
        <w:rPr>
          <w:rFonts w:ascii="Times New Roman" w:hAnsi="Times New Roman" w:cs="Times New Roman"/>
          <w:bCs/>
          <w:lang w:val="en-AU"/>
        </w:rPr>
        <w:t>facility, or</w:t>
      </w:r>
      <w:proofErr w:type="gramEnd"/>
      <w:r>
        <w:rPr>
          <w:rFonts w:ascii="Times New Roman" w:hAnsi="Times New Roman" w:cs="Times New Roman"/>
          <w:bCs/>
          <w:lang w:val="en-AU"/>
        </w:rPr>
        <w:t xml:space="preserve"> find space to make a fire and turn the flour and water into bread. UNRWA’s women staff themselves are displaced and do not have enough water or food for their own families, and have shared some of the daily questions asked by their children: Will we die tonight? Is it painful to die? When will this stop? What are we going to eat? Why cannot we go somewhere else? </w:t>
      </w:r>
    </w:p>
    <w:p w14:paraId="29AE1AE2" w14:textId="73F7980D" w:rsidR="000144D0" w:rsidRPr="00066F38" w:rsidRDefault="009943B0" w:rsidP="00EE6325">
      <w:pPr>
        <w:pStyle w:val="ListParagraph"/>
        <w:numPr>
          <w:ilvl w:val="0"/>
          <w:numId w:val="29"/>
        </w:numPr>
        <w:tabs>
          <w:tab w:val="left" w:pos="2670"/>
          <w:tab w:val="center" w:pos="5009"/>
        </w:tabs>
        <w:spacing w:after="0" w:line="240" w:lineRule="auto"/>
        <w:jc w:val="both"/>
        <w:rPr>
          <w:rFonts w:ascii="Times New Roman" w:hAnsi="Times New Roman" w:cs="Times New Roman"/>
          <w:bCs/>
          <w:sz w:val="24"/>
          <w:szCs w:val="24"/>
          <w:lang w:val="en-AU"/>
        </w:rPr>
      </w:pPr>
      <w:r>
        <w:rPr>
          <w:rFonts w:ascii="Times New Roman" w:hAnsi="Times New Roman" w:cs="Times New Roman"/>
          <w:bCs/>
          <w:lang w:val="en-AU"/>
        </w:rPr>
        <w:t>As of November 20</w:t>
      </w:r>
      <w:r w:rsidRPr="009943B0">
        <w:rPr>
          <w:rFonts w:ascii="Times New Roman" w:hAnsi="Times New Roman" w:cs="Times New Roman"/>
          <w:bCs/>
          <w:vertAlign w:val="superscript"/>
          <w:lang w:val="en-AU"/>
        </w:rPr>
        <w:t>th</w:t>
      </w:r>
      <w:r>
        <w:rPr>
          <w:rFonts w:ascii="Times New Roman" w:hAnsi="Times New Roman" w:cs="Times New Roman"/>
          <w:bCs/>
          <w:lang w:val="en-AU"/>
        </w:rPr>
        <w:t>, 108 UNRWA staff have been killed in the current hostilities</w:t>
      </w:r>
      <w:r w:rsidR="00066F38">
        <w:rPr>
          <w:rFonts w:ascii="Times New Roman" w:hAnsi="Times New Roman" w:cs="Times New Roman"/>
          <w:bCs/>
          <w:lang w:val="en-AU"/>
        </w:rPr>
        <w:t xml:space="preserve">. Some of the names and jobs of the women staff killed in recent days were shared with the group. </w:t>
      </w:r>
    </w:p>
    <w:p w14:paraId="2865C2CB" w14:textId="77777777" w:rsidR="00066F38" w:rsidRPr="00066F38" w:rsidRDefault="00066F38" w:rsidP="00EE6325">
      <w:pPr>
        <w:pStyle w:val="ListParagraph"/>
        <w:numPr>
          <w:ilvl w:val="0"/>
          <w:numId w:val="29"/>
        </w:numPr>
        <w:tabs>
          <w:tab w:val="left" w:pos="2670"/>
          <w:tab w:val="center" w:pos="5009"/>
        </w:tabs>
        <w:spacing w:after="0" w:line="240" w:lineRule="auto"/>
        <w:jc w:val="both"/>
        <w:rPr>
          <w:rFonts w:ascii="Times New Roman" w:hAnsi="Times New Roman" w:cs="Times New Roman"/>
          <w:bCs/>
          <w:sz w:val="24"/>
          <w:szCs w:val="24"/>
          <w:lang w:val="en-AU"/>
        </w:rPr>
      </w:pPr>
      <w:r>
        <w:rPr>
          <w:rFonts w:ascii="Times New Roman" w:hAnsi="Times New Roman" w:cs="Times New Roman"/>
          <w:bCs/>
          <w:lang w:val="en-AU"/>
        </w:rPr>
        <w:t>More than 100 people have been killed while sheltering inside UNRWA facilities, including women and children. More than 60 of UNRWA’s facilities have been damaged by munitions, some of them by direct hits. Every single UNWRA premise has GPS coordinates that are communicated repeatedly to the parties to the conflict and are marked with UN flags, UN insignia, and UN paint.</w:t>
      </w:r>
    </w:p>
    <w:p w14:paraId="797977A6" w14:textId="3F4D51A1" w:rsidR="00066F38" w:rsidRPr="00902FD1" w:rsidRDefault="00066F38" w:rsidP="00EE6325">
      <w:pPr>
        <w:pStyle w:val="ListParagraph"/>
        <w:numPr>
          <w:ilvl w:val="0"/>
          <w:numId w:val="29"/>
        </w:numPr>
        <w:tabs>
          <w:tab w:val="left" w:pos="2670"/>
          <w:tab w:val="center" w:pos="5009"/>
        </w:tabs>
        <w:spacing w:after="0" w:line="240" w:lineRule="auto"/>
        <w:jc w:val="both"/>
        <w:rPr>
          <w:rFonts w:ascii="Times New Roman" w:hAnsi="Times New Roman" w:cs="Times New Roman"/>
          <w:bCs/>
          <w:sz w:val="24"/>
          <w:szCs w:val="24"/>
          <w:lang w:val="en-AU"/>
        </w:rPr>
      </w:pPr>
      <w:r>
        <w:rPr>
          <w:rFonts w:ascii="Times New Roman" w:hAnsi="Times New Roman" w:cs="Times New Roman"/>
          <w:bCs/>
          <w:lang w:val="en-AU"/>
        </w:rPr>
        <w:t xml:space="preserve">It is estimated that there were more than 50,000 pregnant women in Gaza before the latest escalation, that 15 percent of them will likely experience pregnancy or birth-related complications, and that </w:t>
      </w:r>
      <w:r w:rsidRPr="00066F38">
        <w:rPr>
          <w:rFonts w:ascii="Times New Roman" w:hAnsi="Times New Roman" w:cs="Times New Roman"/>
          <w:bCs/>
          <w:lang w:val="en-AU"/>
        </w:rPr>
        <w:t>180 women are delivering babies every day, without painkillers, without anaesthesia for C-sections, without medical supplies for any of their normal needs,</w:t>
      </w:r>
      <w:r>
        <w:rPr>
          <w:rFonts w:ascii="Times New Roman" w:hAnsi="Times New Roman" w:cs="Times New Roman"/>
          <w:bCs/>
          <w:lang w:val="en-AU"/>
        </w:rPr>
        <w:t xml:space="preserve"> </w:t>
      </w:r>
      <w:r w:rsidR="00B86A8B">
        <w:rPr>
          <w:rFonts w:ascii="Times New Roman" w:hAnsi="Times New Roman" w:cs="Times New Roman"/>
          <w:bCs/>
          <w:lang w:val="en-AU"/>
        </w:rPr>
        <w:t xml:space="preserve">and </w:t>
      </w:r>
      <w:r>
        <w:rPr>
          <w:rFonts w:ascii="Times New Roman" w:hAnsi="Times New Roman" w:cs="Times New Roman"/>
          <w:bCs/>
          <w:lang w:val="en-AU"/>
        </w:rPr>
        <w:t>without hot water, or any water at times</w:t>
      </w:r>
      <w:r w:rsidRPr="00066F38">
        <w:rPr>
          <w:rFonts w:ascii="Times New Roman" w:hAnsi="Times New Roman" w:cs="Times New Roman"/>
          <w:bCs/>
          <w:lang w:val="en-AU"/>
        </w:rPr>
        <w:t xml:space="preserve">. </w:t>
      </w:r>
      <w:r w:rsidR="00902FD1">
        <w:rPr>
          <w:rFonts w:ascii="Times New Roman" w:hAnsi="Times New Roman" w:cs="Times New Roman"/>
          <w:bCs/>
          <w:lang w:val="en-AU"/>
        </w:rPr>
        <w:t xml:space="preserve">Some of the first aid deliveries through the Rafah border crossing included anaesthetics and Oxytocin for women giving birth, but the amount is still insufficient, and the situation is too </w:t>
      </w:r>
      <w:r w:rsidR="0073321C">
        <w:rPr>
          <w:rFonts w:ascii="Times New Roman" w:hAnsi="Times New Roman" w:cs="Times New Roman"/>
          <w:bCs/>
          <w:lang w:val="en-AU"/>
        </w:rPr>
        <w:t>overwhelming</w:t>
      </w:r>
      <w:r w:rsidR="00902FD1">
        <w:rPr>
          <w:rFonts w:ascii="Times New Roman" w:hAnsi="Times New Roman" w:cs="Times New Roman"/>
          <w:bCs/>
          <w:lang w:val="en-AU"/>
        </w:rPr>
        <w:t xml:space="preserve"> to distribute or use it effectively. </w:t>
      </w:r>
      <w:r>
        <w:rPr>
          <w:rFonts w:ascii="Times New Roman" w:hAnsi="Times New Roman" w:cs="Times New Roman"/>
          <w:bCs/>
          <w:lang w:val="en-AU"/>
        </w:rPr>
        <w:t>Only 11 out of 36 hospitals</w:t>
      </w:r>
      <w:r w:rsidR="00902FD1">
        <w:rPr>
          <w:rFonts w:ascii="Times New Roman" w:hAnsi="Times New Roman" w:cs="Times New Roman"/>
          <w:bCs/>
          <w:lang w:val="en-AU"/>
        </w:rPr>
        <w:t>, where women would normally give birth,</w:t>
      </w:r>
      <w:r>
        <w:rPr>
          <w:rFonts w:ascii="Times New Roman" w:hAnsi="Times New Roman" w:cs="Times New Roman"/>
          <w:bCs/>
          <w:lang w:val="en-AU"/>
        </w:rPr>
        <w:t xml:space="preserve"> are </w:t>
      </w:r>
      <w:r w:rsidR="00902FD1">
        <w:rPr>
          <w:rFonts w:ascii="Times New Roman" w:hAnsi="Times New Roman" w:cs="Times New Roman"/>
          <w:bCs/>
          <w:lang w:val="en-AU"/>
        </w:rPr>
        <w:t xml:space="preserve">even partially functioning. UNRWA manages 16 health </w:t>
      </w:r>
      <w:proofErr w:type="spellStart"/>
      <w:r w:rsidR="00902FD1">
        <w:rPr>
          <w:rFonts w:ascii="Times New Roman" w:hAnsi="Times New Roman" w:cs="Times New Roman"/>
          <w:bCs/>
          <w:lang w:val="en-AU"/>
        </w:rPr>
        <w:t>centers</w:t>
      </w:r>
      <w:proofErr w:type="spellEnd"/>
      <w:r w:rsidR="00902FD1">
        <w:rPr>
          <w:rFonts w:ascii="Times New Roman" w:hAnsi="Times New Roman" w:cs="Times New Roman"/>
          <w:bCs/>
          <w:lang w:val="en-AU"/>
        </w:rPr>
        <w:t xml:space="preserve"> that provide primary care, but all the </w:t>
      </w:r>
      <w:proofErr w:type="spellStart"/>
      <w:r w:rsidR="00902FD1">
        <w:rPr>
          <w:rFonts w:ascii="Times New Roman" w:hAnsi="Times New Roman" w:cs="Times New Roman"/>
          <w:bCs/>
          <w:lang w:val="en-AU"/>
        </w:rPr>
        <w:t>centers</w:t>
      </w:r>
      <w:proofErr w:type="spellEnd"/>
      <w:r w:rsidR="00902FD1">
        <w:rPr>
          <w:rFonts w:ascii="Times New Roman" w:hAnsi="Times New Roman" w:cs="Times New Roman"/>
          <w:bCs/>
          <w:lang w:val="en-AU"/>
        </w:rPr>
        <w:t xml:space="preserve"> in northern Gaza are not functioning and those in the southern half do so only on an ad hoc basis, dependent on fuel, electricity, bombing patterns, or the number of staff able to work that </w:t>
      </w:r>
      <w:proofErr w:type="gramStart"/>
      <w:r w:rsidR="00902FD1">
        <w:rPr>
          <w:rFonts w:ascii="Times New Roman" w:hAnsi="Times New Roman" w:cs="Times New Roman"/>
          <w:bCs/>
          <w:lang w:val="en-AU"/>
        </w:rPr>
        <w:t>particular day</w:t>
      </w:r>
      <w:proofErr w:type="gramEnd"/>
      <w:r w:rsidR="00902FD1">
        <w:rPr>
          <w:rFonts w:ascii="Times New Roman" w:hAnsi="Times New Roman" w:cs="Times New Roman"/>
          <w:bCs/>
          <w:lang w:val="en-AU"/>
        </w:rPr>
        <w:t xml:space="preserve">. Furthermore, communications with hospitals </w:t>
      </w:r>
      <w:proofErr w:type="gramStart"/>
      <w:r w:rsidR="00902FD1">
        <w:rPr>
          <w:rFonts w:ascii="Times New Roman" w:hAnsi="Times New Roman" w:cs="Times New Roman"/>
          <w:bCs/>
          <w:lang w:val="en-AU"/>
        </w:rPr>
        <w:t>is</w:t>
      </w:r>
      <w:proofErr w:type="gramEnd"/>
      <w:r w:rsidR="00902FD1">
        <w:rPr>
          <w:rFonts w:ascii="Times New Roman" w:hAnsi="Times New Roman" w:cs="Times New Roman"/>
          <w:bCs/>
          <w:lang w:val="en-AU"/>
        </w:rPr>
        <w:t xml:space="preserve"> very haphazard because of the frequent cuts in communication, either through technical jamming or the lack of fuel for generators, and women often cannot make it to a health </w:t>
      </w:r>
      <w:proofErr w:type="spellStart"/>
      <w:r w:rsidR="00902FD1">
        <w:rPr>
          <w:rFonts w:ascii="Times New Roman" w:hAnsi="Times New Roman" w:cs="Times New Roman"/>
          <w:bCs/>
          <w:lang w:val="en-AU"/>
        </w:rPr>
        <w:t>center</w:t>
      </w:r>
      <w:proofErr w:type="spellEnd"/>
      <w:r w:rsidR="00902FD1">
        <w:rPr>
          <w:rFonts w:ascii="Times New Roman" w:hAnsi="Times New Roman" w:cs="Times New Roman"/>
          <w:bCs/>
          <w:lang w:val="en-AU"/>
        </w:rPr>
        <w:t xml:space="preserve"> or hospital. In this context, many women are giving birth in the overcrowded shelters, or in homes without any medical personnel or midwives, or even in the streets, amid rubble. </w:t>
      </w:r>
    </w:p>
    <w:p w14:paraId="63F06196" w14:textId="6D703D75" w:rsidR="00066F38" w:rsidRPr="008E34CD" w:rsidRDefault="008E34CD" w:rsidP="00EE6325">
      <w:pPr>
        <w:pStyle w:val="ListParagraph"/>
        <w:numPr>
          <w:ilvl w:val="0"/>
          <w:numId w:val="29"/>
        </w:numPr>
        <w:spacing w:after="0" w:line="240" w:lineRule="auto"/>
        <w:jc w:val="both"/>
        <w:rPr>
          <w:rFonts w:ascii="Times New Roman" w:hAnsi="Times New Roman" w:cs="Times New Roman"/>
        </w:rPr>
      </w:pPr>
      <w:r w:rsidRPr="008E34CD">
        <w:rPr>
          <w:rFonts w:ascii="Times New Roman" w:hAnsi="Times New Roman" w:cs="Times New Roman"/>
        </w:rPr>
        <w:t xml:space="preserve">Without access to clean water, and barely any food, </w:t>
      </w:r>
      <w:r>
        <w:rPr>
          <w:rFonts w:ascii="Times New Roman" w:hAnsi="Times New Roman" w:cs="Times New Roman"/>
        </w:rPr>
        <w:t>women</w:t>
      </w:r>
      <w:r w:rsidRPr="008E34CD">
        <w:rPr>
          <w:rFonts w:ascii="Times New Roman" w:hAnsi="Times New Roman" w:cs="Times New Roman"/>
        </w:rPr>
        <w:t xml:space="preserve"> are caring for their children, the sick, the elderly, mixing baby formula with contaminated water, going without food for many days so that their children can live another day, living in constant fear amid bombardments and worrying about how to keep their children fed and alive. </w:t>
      </w:r>
      <w:r w:rsidR="00902FD1" w:rsidRPr="008E34CD">
        <w:rPr>
          <w:rFonts w:ascii="Times New Roman" w:hAnsi="Times New Roman" w:cs="Times New Roman"/>
          <w:bCs/>
          <w:lang w:val="en-AU"/>
        </w:rPr>
        <w:t xml:space="preserve">There are </w:t>
      </w:r>
      <w:r w:rsidR="00B86A8B">
        <w:rPr>
          <w:rFonts w:ascii="Times New Roman" w:hAnsi="Times New Roman" w:cs="Times New Roman"/>
          <w:bCs/>
          <w:lang w:val="en-AU"/>
        </w:rPr>
        <w:t>serious</w:t>
      </w:r>
      <w:r w:rsidR="00902FD1" w:rsidRPr="008E34CD">
        <w:rPr>
          <w:rFonts w:ascii="Times New Roman" w:hAnsi="Times New Roman" w:cs="Times New Roman"/>
          <w:bCs/>
          <w:lang w:val="en-AU"/>
        </w:rPr>
        <w:t xml:space="preserve"> concerns about gender-based violence and the mental health of women and children, both because of the extreme risks brought about by the current conflict and by the enormous limitations for the humanitarian system to address these in any way in the current circumstances. </w:t>
      </w:r>
      <w:r w:rsidRPr="008E34CD">
        <w:rPr>
          <w:rFonts w:ascii="Times New Roman" w:hAnsi="Times New Roman" w:cs="Times New Roman"/>
          <w:bCs/>
          <w:lang w:val="en-AU"/>
        </w:rPr>
        <w:t>Apart from a lack of hygiene kits</w:t>
      </w:r>
      <w:r>
        <w:rPr>
          <w:rFonts w:ascii="Times New Roman" w:hAnsi="Times New Roman" w:cs="Times New Roman"/>
          <w:bCs/>
          <w:lang w:val="en-AU"/>
        </w:rPr>
        <w:t xml:space="preserve">, dignity kits, or other supplies, the overcrowding itself increases not just the risk of diseases, but the risk of gender-based violence, as there is one shower for every 700 people and 1 toilet for every 150 people in UNRWA shelters. There is also no communication, which makes it impossible to maintain the referral pathways for gender-based violence survivors, even if any of the services to respond to gender-based violence </w:t>
      </w:r>
      <w:proofErr w:type="gramStart"/>
      <w:r>
        <w:rPr>
          <w:rFonts w:ascii="Times New Roman" w:hAnsi="Times New Roman" w:cs="Times New Roman"/>
          <w:bCs/>
          <w:lang w:val="en-AU"/>
        </w:rPr>
        <w:t>are able to</w:t>
      </w:r>
      <w:proofErr w:type="gramEnd"/>
      <w:r>
        <w:rPr>
          <w:rFonts w:ascii="Times New Roman" w:hAnsi="Times New Roman" w:cs="Times New Roman"/>
          <w:bCs/>
          <w:lang w:val="en-AU"/>
        </w:rPr>
        <w:t xml:space="preserve"> function. </w:t>
      </w:r>
      <w:r w:rsidR="00902FD1" w:rsidRPr="008E34CD">
        <w:rPr>
          <w:rFonts w:ascii="Times New Roman" w:hAnsi="Times New Roman" w:cs="Times New Roman"/>
          <w:bCs/>
          <w:lang w:val="en-AU"/>
        </w:rPr>
        <w:t xml:space="preserve">An initial minimum estimate of </w:t>
      </w:r>
      <w:r w:rsidRPr="008E34CD">
        <w:rPr>
          <w:rFonts w:ascii="Times New Roman" w:hAnsi="Times New Roman" w:cs="Times New Roman"/>
          <w:bCs/>
          <w:lang w:val="en-AU"/>
        </w:rPr>
        <w:t xml:space="preserve">15 percent of people in UNRWA shelters having a disability, but this percentage is likely growing and there is no sex-disaggregated data. </w:t>
      </w:r>
      <w:r>
        <w:rPr>
          <w:rFonts w:ascii="Times New Roman" w:hAnsi="Times New Roman" w:cs="Times New Roman"/>
          <w:bCs/>
          <w:lang w:val="en-AU"/>
        </w:rPr>
        <w:t xml:space="preserve">While shelter managers try to make accommodations for pregnant women, women with disabilities, or unaccompanied children, the situation is so untenable that it is </w:t>
      </w:r>
      <w:r>
        <w:rPr>
          <w:rFonts w:ascii="Times New Roman" w:hAnsi="Times New Roman" w:cs="Times New Roman"/>
          <w:bCs/>
          <w:lang w:val="en-AU"/>
        </w:rPr>
        <w:lastRenderedPageBreak/>
        <w:t xml:space="preserve">impossible to put in place any systematic approach to address these special needs. </w:t>
      </w:r>
      <w:r w:rsidR="00B86A8B">
        <w:rPr>
          <w:rFonts w:ascii="Times New Roman" w:hAnsi="Times New Roman" w:cs="Times New Roman"/>
          <w:bCs/>
          <w:lang w:val="en-AU"/>
        </w:rPr>
        <w:t xml:space="preserve">More findings are available in UNRWA’s </w:t>
      </w:r>
      <w:r w:rsidR="00C202B3">
        <w:rPr>
          <w:rFonts w:ascii="Times New Roman" w:hAnsi="Times New Roman" w:cs="Times New Roman"/>
          <w:bCs/>
          <w:lang w:val="en-AU"/>
        </w:rPr>
        <w:t>rapid gender analysis, published on October 23</w:t>
      </w:r>
      <w:r w:rsidR="00C202B3" w:rsidRPr="00C202B3">
        <w:rPr>
          <w:rFonts w:ascii="Times New Roman" w:hAnsi="Times New Roman" w:cs="Times New Roman"/>
          <w:bCs/>
          <w:vertAlign w:val="superscript"/>
          <w:lang w:val="en-AU"/>
        </w:rPr>
        <w:t>rd</w:t>
      </w:r>
      <w:r w:rsidR="00C202B3">
        <w:rPr>
          <w:rFonts w:ascii="Times New Roman" w:hAnsi="Times New Roman" w:cs="Times New Roman"/>
          <w:bCs/>
          <w:lang w:val="en-AU"/>
        </w:rPr>
        <w:t>.</w:t>
      </w:r>
      <w:r w:rsidR="00C202B3">
        <w:rPr>
          <w:rStyle w:val="FootnoteReference"/>
          <w:rFonts w:ascii="Times New Roman" w:hAnsi="Times New Roman" w:cs="Times New Roman"/>
          <w:bCs/>
          <w:lang w:val="en-AU"/>
        </w:rPr>
        <w:footnoteReference w:id="1"/>
      </w:r>
    </w:p>
    <w:p w14:paraId="6237F3BC" w14:textId="5CAC1E15" w:rsidR="008E34CD" w:rsidRPr="008C6829" w:rsidRDefault="008C6829" w:rsidP="00EE6325">
      <w:pPr>
        <w:pStyle w:val="ListParagraph"/>
        <w:numPr>
          <w:ilvl w:val="0"/>
          <w:numId w:val="29"/>
        </w:numPr>
        <w:tabs>
          <w:tab w:val="left" w:pos="2670"/>
          <w:tab w:val="center" w:pos="5009"/>
        </w:tabs>
        <w:spacing w:after="0" w:line="240" w:lineRule="auto"/>
        <w:rPr>
          <w:rFonts w:ascii="Times New Roman" w:hAnsi="Times New Roman" w:cs="Times New Roman"/>
          <w:bCs/>
          <w:lang w:val="en-AU"/>
        </w:rPr>
      </w:pPr>
      <w:r w:rsidRPr="000144D0">
        <w:rPr>
          <w:rFonts w:ascii="Times New Roman" w:hAnsi="Times New Roman" w:cs="Times New Roman"/>
        </w:rPr>
        <w:t xml:space="preserve">Women have also been killed in Southern Lebanon and the West Bank. In the </w:t>
      </w:r>
      <w:r>
        <w:rPr>
          <w:rFonts w:ascii="Times New Roman" w:hAnsi="Times New Roman" w:cs="Times New Roman"/>
        </w:rPr>
        <w:t>West Bank</w:t>
      </w:r>
      <w:r w:rsidRPr="000144D0">
        <w:rPr>
          <w:rFonts w:ascii="Times New Roman" w:hAnsi="Times New Roman" w:cs="Times New Roman"/>
        </w:rPr>
        <w:t xml:space="preserve">, the demolitions of public infrastructure, the revocation of work permits, </w:t>
      </w:r>
      <w:r>
        <w:rPr>
          <w:rFonts w:ascii="Times New Roman" w:hAnsi="Times New Roman" w:cs="Times New Roman"/>
        </w:rPr>
        <w:t xml:space="preserve">the increase in settler violence, mass arrests, </w:t>
      </w:r>
      <w:r w:rsidRPr="000144D0">
        <w:rPr>
          <w:rFonts w:ascii="Times New Roman" w:hAnsi="Times New Roman" w:cs="Times New Roman"/>
        </w:rPr>
        <w:t>and other movement restrictions have significantly impacted the livelihoods of wome</w:t>
      </w:r>
      <w:r>
        <w:rPr>
          <w:rFonts w:ascii="Times New Roman" w:hAnsi="Times New Roman" w:cs="Times New Roman"/>
        </w:rPr>
        <w:t>n</w:t>
      </w:r>
      <w:r w:rsidRPr="000144D0">
        <w:rPr>
          <w:rFonts w:ascii="Times New Roman" w:hAnsi="Times New Roman" w:cs="Times New Roman"/>
        </w:rPr>
        <w:t xml:space="preserve">. </w:t>
      </w:r>
      <w:r w:rsidRPr="008C6829">
        <w:rPr>
          <w:rFonts w:ascii="Times New Roman" w:hAnsi="Times New Roman" w:cs="Times New Roman"/>
          <w:bCs/>
          <w:lang w:val="en-AU"/>
        </w:rPr>
        <w:t xml:space="preserve">While the three women’s shelters in the West Bank remain open, they have already been affected by the insecurity and restrictions. There have also been reports of torture in detention, forced stripping, </w:t>
      </w:r>
      <w:r w:rsidR="00C202B3">
        <w:rPr>
          <w:rFonts w:ascii="Times New Roman" w:hAnsi="Times New Roman" w:cs="Times New Roman"/>
          <w:bCs/>
          <w:lang w:val="en-AU"/>
        </w:rPr>
        <w:t xml:space="preserve">and </w:t>
      </w:r>
      <w:r w:rsidRPr="008C6829">
        <w:rPr>
          <w:rFonts w:ascii="Times New Roman" w:hAnsi="Times New Roman" w:cs="Times New Roman"/>
          <w:bCs/>
          <w:lang w:val="en-AU"/>
        </w:rPr>
        <w:t xml:space="preserve">inappropriate touching during searches of women. 73,000 women are currently pregnant in the West Bank and more than 8,000 are expected to give birth in the next month. </w:t>
      </w:r>
    </w:p>
    <w:p w14:paraId="335ED053" w14:textId="520AEBB0" w:rsidR="0073321C" w:rsidRPr="00F67987" w:rsidRDefault="008C6829" w:rsidP="00EE6325">
      <w:pPr>
        <w:pStyle w:val="ListParagraph"/>
        <w:numPr>
          <w:ilvl w:val="0"/>
          <w:numId w:val="29"/>
        </w:numPr>
        <w:tabs>
          <w:tab w:val="left" w:pos="2670"/>
          <w:tab w:val="center" w:pos="5009"/>
        </w:tabs>
        <w:spacing w:after="0" w:line="240" w:lineRule="auto"/>
        <w:rPr>
          <w:rFonts w:ascii="Times New Roman" w:hAnsi="Times New Roman" w:cs="Times New Roman"/>
          <w:bCs/>
          <w:lang w:val="en-AU"/>
        </w:rPr>
      </w:pPr>
      <w:r w:rsidRPr="000144D0">
        <w:rPr>
          <w:rFonts w:ascii="Times New Roman" w:hAnsi="Times New Roman" w:cs="Times New Roman"/>
        </w:rPr>
        <w:t>UN Women</w:t>
      </w:r>
      <w:r w:rsidR="001B3443">
        <w:rPr>
          <w:rFonts w:ascii="Times New Roman" w:hAnsi="Times New Roman" w:cs="Times New Roman"/>
        </w:rPr>
        <w:t xml:space="preserve"> has been working in the Occupied Palestinian Territory since 1997. As of November 20</w:t>
      </w:r>
      <w:r w:rsidR="001B3443" w:rsidRPr="001B3443">
        <w:rPr>
          <w:rFonts w:ascii="Times New Roman" w:hAnsi="Times New Roman" w:cs="Times New Roman"/>
          <w:vertAlign w:val="superscript"/>
        </w:rPr>
        <w:t>th</w:t>
      </w:r>
      <w:r w:rsidR="001B3443">
        <w:rPr>
          <w:rFonts w:ascii="Times New Roman" w:hAnsi="Times New Roman" w:cs="Times New Roman"/>
        </w:rPr>
        <w:t>, all UN Women staff are accounted for, but some have lost close relatives.</w:t>
      </w:r>
      <w:r w:rsidRPr="000144D0">
        <w:rPr>
          <w:rFonts w:ascii="Times New Roman" w:hAnsi="Times New Roman" w:cs="Times New Roman"/>
        </w:rPr>
        <w:t xml:space="preserve"> </w:t>
      </w:r>
      <w:r w:rsidR="001B3443">
        <w:rPr>
          <w:rFonts w:ascii="Times New Roman" w:hAnsi="Times New Roman" w:cs="Times New Roman"/>
        </w:rPr>
        <w:t xml:space="preserve">UN Women </w:t>
      </w:r>
      <w:r w:rsidRPr="000144D0">
        <w:rPr>
          <w:rFonts w:ascii="Times New Roman" w:hAnsi="Times New Roman" w:cs="Times New Roman"/>
        </w:rPr>
        <w:t>produced a rapid gender analysis and needs assessments within the first two weeks of the current hostilities</w:t>
      </w:r>
      <w:r>
        <w:rPr>
          <w:rFonts w:ascii="Times New Roman" w:hAnsi="Times New Roman" w:cs="Times New Roman"/>
        </w:rPr>
        <w:t>,</w:t>
      </w:r>
      <w:r w:rsidR="00C202B3">
        <w:rPr>
          <w:rStyle w:val="FootnoteReference"/>
          <w:rFonts w:ascii="Times New Roman" w:hAnsi="Times New Roman" w:cs="Times New Roman"/>
        </w:rPr>
        <w:footnoteReference w:id="2"/>
      </w:r>
      <w:r>
        <w:rPr>
          <w:rFonts w:ascii="Times New Roman" w:hAnsi="Times New Roman" w:cs="Times New Roman"/>
        </w:rPr>
        <w:t xml:space="preserve"> and is working to produce new data and assessments</w:t>
      </w:r>
      <w:r w:rsidRPr="000144D0">
        <w:rPr>
          <w:rFonts w:ascii="Times New Roman" w:hAnsi="Times New Roman" w:cs="Times New Roman"/>
        </w:rPr>
        <w:t xml:space="preserve"> </w:t>
      </w:r>
      <w:r>
        <w:rPr>
          <w:rFonts w:ascii="Times New Roman" w:hAnsi="Times New Roman" w:cs="Times New Roman"/>
        </w:rPr>
        <w:t>t</w:t>
      </w:r>
      <w:r w:rsidRPr="000144D0">
        <w:rPr>
          <w:rFonts w:ascii="Times New Roman" w:hAnsi="Times New Roman" w:cs="Times New Roman"/>
        </w:rPr>
        <w:t xml:space="preserve">hrough </w:t>
      </w:r>
      <w:r>
        <w:rPr>
          <w:rFonts w:ascii="Times New Roman" w:hAnsi="Times New Roman" w:cs="Times New Roman"/>
        </w:rPr>
        <w:t xml:space="preserve">its </w:t>
      </w:r>
      <w:r w:rsidRPr="000144D0">
        <w:rPr>
          <w:rFonts w:ascii="Times New Roman" w:hAnsi="Times New Roman" w:cs="Times New Roman"/>
        </w:rPr>
        <w:t>leadership of the national level working group on Gender in Humanitarian Action</w:t>
      </w:r>
      <w:r>
        <w:rPr>
          <w:rFonts w:ascii="Times New Roman" w:hAnsi="Times New Roman" w:cs="Times New Roman"/>
        </w:rPr>
        <w:t xml:space="preserve">. UN Women, in collaboration with the World Food </w:t>
      </w:r>
      <w:proofErr w:type="spellStart"/>
      <w:r>
        <w:rPr>
          <w:rFonts w:ascii="Times New Roman" w:hAnsi="Times New Roman" w:cs="Times New Roman"/>
        </w:rPr>
        <w:t>Programme</w:t>
      </w:r>
      <w:proofErr w:type="spellEnd"/>
      <w:r>
        <w:rPr>
          <w:rFonts w:ascii="Times New Roman" w:hAnsi="Times New Roman" w:cs="Times New Roman"/>
        </w:rPr>
        <w:t xml:space="preserve">, will support the </w:t>
      </w:r>
      <w:r w:rsidRPr="000144D0">
        <w:rPr>
          <w:rFonts w:ascii="Times New Roman" w:hAnsi="Times New Roman" w:cs="Times New Roman"/>
        </w:rPr>
        <w:t>provision of immediate life-saving assistance</w:t>
      </w:r>
      <w:r>
        <w:rPr>
          <w:rFonts w:ascii="Times New Roman" w:hAnsi="Times New Roman" w:cs="Times New Roman"/>
        </w:rPr>
        <w:t xml:space="preserve"> </w:t>
      </w:r>
      <w:r w:rsidRPr="000144D0">
        <w:rPr>
          <w:rFonts w:ascii="Times New Roman" w:hAnsi="Times New Roman" w:cs="Times New Roman"/>
        </w:rPr>
        <w:t>to nearly 15,000 women-headed households in the Gaza Strip, representing nearly a third of all women-headed households in Gaza</w:t>
      </w:r>
      <w:r>
        <w:rPr>
          <w:rFonts w:ascii="Times New Roman" w:hAnsi="Times New Roman" w:cs="Times New Roman"/>
        </w:rPr>
        <w:t xml:space="preserve">, and </w:t>
      </w:r>
      <w:r w:rsidRPr="000144D0">
        <w:rPr>
          <w:rFonts w:ascii="Times New Roman" w:hAnsi="Times New Roman" w:cs="Times New Roman"/>
        </w:rPr>
        <w:t>flexible financial support to women’s organizations in both Gaza and the West Bank</w:t>
      </w:r>
      <w:r>
        <w:rPr>
          <w:rFonts w:ascii="Times New Roman" w:hAnsi="Times New Roman" w:cs="Times New Roman"/>
        </w:rPr>
        <w:t>, including</w:t>
      </w:r>
      <w:r w:rsidR="0073321C">
        <w:rPr>
          <w:rFonts w:ascii="Times New Roman" w:hAnsi="Times New Roman" w:cs="Times New Roman"/>
        </w:rPr>
        <w:t xml:space="preserve"> to scale up gender-based violence and mental health and psychosocial support services, or provide</w:t>
      </w:r>
      <w:r>
        <w:rPr>
          <w:rFonts w:ascii="Times New Roman" w:hAnsi="Times New Roman" w:cs="Times New Roman"/>
        </w:rPr>
        <w:t xml:space="preserve"> </w:t>
      </w:r>
      <w:r w:rsidR="0073321C">
        <w:rPr>
          <w:rFonts w:ascii="Times New Roman" w:hAnsi="Times New Roman" w:cs="Times New Roman"/>
        </w:rPr>
        <w:t xml:space="preserve">unconditional cash to women whose livelihoods have been affected. </w:t>
      </w:r>
    </w:p>
    <w:p w14:paraId="34702405" w14:textId="575B0D92" w:rsidR="008C6829" w:rsidRPr="008C6829" w:rsidRDefault="008C6829" w:rsidP="00EE6325">
      <w:pPr>
        <w:pStyle w:val="ListParagraph"/>
        <w:numPr>
          <w:ilvl w:val="0"/>
          <w:numId w:val="29"/>
        </w:numPr>
        <w:tabs>
          <w:tab w:val="left" w:pos="2670"/>
          <w:tab w:val="center" w:pos="5009"/>
        </w:tabs>
        <w:spacing w:after="0" w:line="240" w:lineRule="auto"/>
        <w:rPr>
          <w:rFonts w:ascii="Times New Roman" w:hAnsi="Times New Roman" w:cs="Times New Roman"/>
          <w:bCs/>
          <w:lang w:val="en-AU"/>
        </w:rPr>
      </w:pPr>
      <w:r w:rsidRPr="000144D0">
        <w:rPr>
          <w:rFonts w:ascii="Times New Roman" w:hAnsi="Times New Roman" w:cs="Times New Roman"/>
        </w:rPr>
        <w:t xml:space="preserve">Women’s organizations have deep-rooted trust within marginalized communities and are well equipped to identify the hardest-to-reach populations in need of life-saving gender-specific aid. </w:t>
      </w:r>
      <w:r>
        <w:rPr>
          <w:rFonts w:ascii="Times New Roman" w:hAnsi="Times New Roman" w:cs="Times New Roman"/>
        </w:rPr>
        <w:t>W</w:t>
      </w:r>
      <w:r w:rsidRPr="008C6829">
        <w:rPr>
          <w:rFonts w:ascii="Times New Roman" w:hAnsi="Times New Roman" w:cs="Times New Roman"/>
        </w:rPr>
        <w:t xml:space="preserve">omen-led organizations continue to operate in both the West Bank and Gaza, yet with limited capacity. The physical offices and facilities of many of UN Women’s partners are now damaged. Gaza’s only two women’s shelters, both in Gaza City, are now closed. The women’s rights organizations that are still operational continue to respond directly to women’s needs, while many of their staff are forcibly displaced themselves. For example, five of the eight recipients of grants by the Women’s Peace and Humanitarian Fund are not operational </w:t>
      </w:r>
      <w:proofErr w:type="gramStart"/>
      <w:r w:rsidRPr="008C6829">
        <w:rPr>
          <w:rFonts w:ascii="Times New Roman" w:hAnsi="Times New Roman" w:cs="Times New Roman"/>
        </w:rPr>
        <w:t>at the moment</w:t>
      </w:r>
      <w:proofErr w:type="gramEnd"/>
      <w:r w:rsidRPr="008C6829">
        <w:rPr>
          <w:rFonts w:ascii="Times New Roman" w:hAnsi="Times New Roman" w:cs="Times New Roman"/>
        </w:rPr>
        <w:t>, while the other three have been able to continue for now, including sourcing and distributing emergency items, using their networks of volunteers, documenting and responding to protection concerns, and addressing the needs of the most vulnerable.</w:t>
      </w:r>
      <w:r>
        <w:rPr>
          <w:rFonts w:ascii="Times New Roman" w:hAnsi="Times New Roman" w:cs="Times New Roman"/>
        </w:rPr>
        <w:t xml:space="preserve"> </w:t>
      </w:r>
    </w:p>
    <w:p w14:paraId="7C5B7D6E" w14:textId="29A95BFE" w:rsidR="008C6829" w:rsidRPr="001B3443" w:rsidRDefault="008C6829" w:rsidP="00EE6325">
      <w:pPr>
        <w:pStyle w:val="ListParagraph"/>
        <w:numPr>
          <w:ilvl w:val="0"/>
          <w:numId w:val="29"/>
        </w:numPr>
        <w:tabs>
          <w:tab w:val="left" w:pos="2670"/>
          <w:tab w:val="center" w:pos="5009"/>
        </w:tabs>
        <w:spacing w:after="0" w:line="240" w:lineRule="auto"/>
        <w:rPr>
          <w:rFonts w:ascii="Times New Roman" w:hAnsi="Times New Roman" w:cs="Times New Roman"/>
          <w:bCs/>
          <w:lang w:val="en-AU"/>
        </w:rPr>
      </w:pPr>
      <w:r w:rsidRPr="008C6829">
        <w:rPr>
          <w:rFonts w:ascii="Times New Roman" w:hAnsi="Times New Roman" w:cs="Times New Roman"/>
        </w:rPr>
        <w:t>Between November 6</w:t>
      </w:r>
      <w:r w:rsidRPr="008C6829">
        <w:rPr>
          <w:rFonts w:ascii="Times New Roman" w:hAnsi="Times New Roman" w:cs="Times New Roman"/>
          <w:vertAlign w:val="superscript"/>
        </w:rPr>
        <w:t>th</w:t>
      </w:r>
      <w:r w:rsidRPr="008C6829">
        <w:rPr>
          <w:rFonts w:ascii="Times New Roman" w:hAnsi="Times New Roman" w:cs="Times New Roman"/>
        </w:rPr>
        <w:t xml:space="preserve"> and November 12</w:t>
      </w:r>
      <w:r w:rsidRPr="008C6829">
        <w:rPr>
          <w:rFonts w:ascii="Times New Roman" w:hAnsi="Times New Roman" w:cs="Times New Roman"/>
          <w:vertAlign w:val="superscript"/>
        </w:rPr>
        <w:t>th</w:t>
      </w:r>
      <w:r w:rsidRPr="008C6829">
        <w:rPr>
          <w:rFonts w:ascii="Times New Roman" w:hAnsi="Times New Roman" w:cs="Times New Roman"/>
        </w:rPr>
        <w:t xml:space="preserve">, </w:t>
      </w:r>
      <w:r>
        <w:rPr>
          <w:rFonts w:ascii="Times New Roman" w:hAnsi="Times New Roman" w:cs="Times New Roman"/>
        </w:rPr>
        <w:t>UN Women</w:t>
      </w:r>
      <w:r w:rsidRPr="008C6829">
        <w:rPr>
          <w:rFonts w:ascii="Times New Roman" w:hAnsi="Times New Roman" w:cs="Times New Roman"/>
        </w:rPr>
        <w:t xml:space="preserve"> conducted a rapid online survey for women’s organizations in the West Bank and the Gaza Strip. Thirteen women’s organizations, employing almost 800 people and nearly 900 volunteers, participated in the survey. Some of them are no longer operational, but most are at least partially operational, even though several reported damages to their offices or had to leave and do not know the status of their physical infrastructure. 76 percent of reporting organizations </w:t>
      </w:r>
      <w:r w:rsidR="001B3443">
        <w:rPr>
          <w:rFonts w:ascii="Times New Roman" w:hAnsi="Times New Roman" w:cs="Times New Roman"/>
        </w:rPr>
        <w:t>reported</w:t>
      </w:r>
      <w:r w:rsidRPr="008C6829">
        <w:rPr>
          <w:rFonts w:ascii="Times New Roman" w:hAnsi="Times New Roman" w:cs="Times New Roman"/>
        </w:rPr>
        <w:t xml:space="preserve"> that they are actively engaging in decision-making and coordination mechanisms in relation to the humanitarian response, including the Palestinian Non-Governmental Organizations Network, the GBV sub-cluster, and the National Committee for Resolution 1325. </w:t>
      </w:r>
      <w:r w:rsidR="001B3443">
        <w:rPr>
          <w:rFonts w:ascii="Times New Roman" w:hAnsi="Times New Roman" w:cs="Times New Roman"/>
        </w:rPr>
        <w:t xml:space="preserve">The people working in these organizations report that they </w:t>
      </w:r>
      <w:r w:rsidR="001B3443" w:rsidRPr="008C6829">
        <w:rPr>
          <w:rFonts w:ascii="Times New Roman" w:hAnsi="Times New Roman" w:cs="Times New Roman"/>
        </w:rPr>
        <w:t xml:space="preserve">do not just fear the bombs or </w:t>
      </w:r>
      <w:proofErr w:type="gramStart"/>
      <w:r w:rsidR="001B3443" w:rsidRPr="008C6829">
        <w:rPr>
          <w:rFonts w:ascii="Times New Roman" w:hAnsi="Times New Roman" w:cs="Times New Roman"/>
        </w:rPr>
        <w:t>starvation,</w:t>
      </w:r>
      <w:r w:rsidR="001B3443">
        <w:rPr>
          <w:rFonts w:ascii="Times New Roman" w:hAnsi="Times New Roman" w:cs="Times New Roman"/>
        </w:rPr>
        <w:t xml:space="preserve"> </w:t>
      </w:r>
      <w:r w:rsidR="001B3443" w:rsidRPr="008C6829">
        <w:rPr>
          <w:rFonts w:ascii="Times New Roman" w:hAnsi="Times New Roman" w:cs="Times New Roman"/>
        </w:rPr>
        <w:t>but</w:t>
      </w:r>
      <w:proofErr w:type="gramEnd"/>
      <w:r w:rsidR="001B3443" w:rsidRPr="008C6829">
        <w:rPr>
          <w:rFonts w:ascii="Times New Roman" w:hAnsi="Times New Roman" w:cs="Times New Roman"/>
        </w:rPr>
        <w:t xml:space="preserve"> losing their funds because of new restrictions imposed by donors.</w:t>
      </w:r>
    </w:p>
    <w:p w14:paraId="0A13ED6A" w14:textId="3B961024" w:rsidR="0073321C" w:rsidRPr="001B3443" w:rsidRDefault="001B3443" w:rsidP="00EE6325">
      <w:pPr>
        <w:pStyle w:val="ListParagraph"/>
        <w:numPr>
          <w:ilvl w:val="0"/>
          <w:numId w:val="29"/>
        </w:numPr>
        <w:tabs>
          <w:tab w:val="left" w:pos="2670"/>
          <w:tab w:val="center" w:pos="5009"/>
        </w:tabs>
        <w:spacing w:after="0" w:line="240" w:lineRule="auto"/>
        <w:rPr>
          <w:rFonts w:ascii="Times New Roman" w:hAnsi="Times New Roman" w:cs="Times New Roman"/>
          <w:bCs/>
          <w:lang w:val="en-AU"/>
        </w:rPr>
      </w:pPr>
      <w:r w:rsidRPr="0073321C">
        <w:rPr>
          <w:rFonts w:ascii="Times New Roman" w:hAnsi="Times New Roman" w:cs="Times New Roman"/>
        </w:rPr>
        <w:t xml:space="preserve">Since Security Council resolution 1325 was adopted in October 2000, none of the 12 resolutions adopted on the situation in the Middle East, including the Palestinian question, have made any </w:t>
      </w:r>
      <w:r w:rsidRPr="0073321C">
        <w:rPr>
          <w:rFonts w:ascii="Times New Roman" w:hAnsi="Times New Roman" w:cs="Times New Roman"/>
        </w:rPr>
        <w:lastRenderedPageBreak/>
        <w:t>reference to women or gender-related issues. This has no parallels in any other conflict on the agenda of the Security Council. While the Security Council holds monthly meetings on this matter, only five Palestinian and five Israeli women from civil society have been invited to brief the Security Council, and none before 2018. In addition, while the Palestinian Authority has adopted two National Action Plans on Women, Peace and Security</w:t>
      </w:r>
      <w:r w:rsidR="00C202B3">
        <w:rPr>
          <w:rFonts w:ascii="Times New Roman" w:hAnsi="Times New Roman" w:cs="Times New Roman"/>
        </w:rPr>
        <w:t xml:space="preserve">, </w:t>
      </w:r>
      <w:r w:rsidRPr="0073321C">
        <w:rPr>
          <w:rFonts w:ascii="Times New Roman" w:hAnsi="Times New Roman" w:cs="Times New Roman"/>
        </w:rPr>
        <w:t xml:space="preserve">Israel has integrated elements of resolution 1325 into its national legislation, and both Israeli and Palestinian women have been very active in grassroots peacebuilding initiatives, very few women have participated in formal peace talks and negotiations. </w:t>
      </w:r>
      <w:r w:rsidR="0073321C" w:rsidRPr="0073321C">
        <w:rPr>
          <w:rFonts w:ascii="Times New Roman" w:hAnsi="Times New Roman" w:cs="Times New Roman"/>
        </w:rPr>
        <w:t xml:space="preserve">Instead, the voices of women have been almost entirely ignored for decades. Women’s rights organizations have been excluded, under-funded, and in several cases criminalized, and even the women-led </w:t>
      </w:r>
      <w:proofErr w:type="gramStart"/>
      <w:r w:rsidR="0073321C" w:rsidRPr="0073321C">
        <w:rPr>
          <w:rFonts w:ascii="Times New Roman" w:hAnsi="Times New Roman" w:cs="Times New Roman"/>
        </w:rPr>
        <w:t>cross-line</w:t>
      </w:r>
      <w:proofErr w:type="gramEnd"/>
      <w:r w:rsidR="0073321C" w:rsidRPr="0073321C">
        <w:rPr>
          <w:rFonts w:ascii="Times New Roman" w:hAnsi="Times New Roman" w:cs="Times New Roman"/>
        </w:rPr>
        <w:t xml:space="preserve"> peace activism has been pushed aside and weakened in recent years. </w:t>
      </w:r>
    </w:p>
    <w:p w14:paraId="56BC526F" w14:textId="56689F15" w:rsidR="00F67987" w:rsidRPr="00F67987" w:rsidRDefault="001B3443" w:rsidP="00EE6325">
      <w:pPr>
        <w:pStyle w:val="ListParagraph"/>
        <w:numPr>
          <w:ilvl w:val="0"/>
          <w:numId w:val="29"/>
        </w:numPr>
        <w:tabs>
          <w:tab w:val="left" w:pos="2670"/>
          <w:tab w:val="center" w:pos="5009"/>
        </w:tabs>
        <w:spacing w:after="0" w:line="240" w:lineRule="auto"/>
        <w:rPr>
          <w:rFonts w:ascii="Times New Roman" w:hAnsi="Times New Roman" w:cs="Times New Roman"/>
          <w:bCs/>
          <w:lang w:val="en-AU"/>
        </w:rPr>
      </w:pPr>
      <w:r>
        <w:rPr>
          <w:rFonts w:ascii="Times New Roman" w:hAnsi="Times New Roman" w:cs="Times New Roman"/>
          <w:bCs/>
          <w:lang w:val="en-AU"/>
        </w:rPr>
        <w:t xml:space="preserve">Participants called repeatedly and most </w:t>
      </w:r>
      <w:r w:rsidR="00C202B3">
        <w:rPr>
          <w:rFonts w:ascii="Times New Roman" w:hAnsi="Times New Roman" w:cs="Times New Roman"/>
          <w:bCs/>
          <w:lang w:val="en-AU"/>
        </w:rPr>
        <w:t>urgently</w:t>
      </w:r>
      <w:r>
        <w:rPr>
          <w:rFonts w:ascii="Times New Roman" w:hAnsi="Times New Roman" w:cs="Times New Roman"/>
          <w:bCs/>
          <w:lang w:val="en-AU"/>
        </w:rPr>
        <w:t xml:space="preserve"> for a ceasefire</w:t>
      </w:r>
      <w:r w:rsidR="0073321C">
        <w:rPr>
          <w:rFonts w:ascii="Times New Roman" w:hAnsi="Times New Roman" w:cs="Times New Roman"/>
          <w:bCs/>
          <w:lang w:val="en-AU"/>
        </w:rPr>
        <w:t xml:space="preserve"> as the only option going forward</w:t>
      </w:r>
      <w:r>
        <w:rPr>
          <w:rFonts w:ascii="Times New Roman" w:hAnsi="Times New Roman" w:cs="Times New Roman"/>
          <w:bCs/>
          <w:lang w:val="en-AU"/>
        </w:rPr>
        <w:t xml:space="preserve">. In addition, they asked for </w:t>
      </w:r>
      <w:r w:rsidR="00F67987">
        <w:rPr>
          <w:rFonts w:ascii="Times New Roman" w:hAnsi="Times New Roman" w:cs="Times New Roman"/>
          <w:bCs/>
          <w:lang w:val="en-AU"/>
        </w:rPr>
        <w:t xml:space="preserve">the unconditional release of all hostages, </w:t>
      </w:r>
      <w:r w:rsidR="00F67987" w:rsidRPr="00F67987">
        <w:rPr>
          <w:rFonts w:ascii="Times New Roman" w:hAnsi="Times New Roman" w:cs="Times New Roman"/>
        </w:rPr>
        <w:t>unrestricted humanitarian access, the protection of civilians and civilian infrastructure, and accountability for all violations of international humanitarian law and international human rights la</w:t>
      </w:r>
      <w:r w:rsidR="00F67987">
        <w:rPr>
          <w:rFonts w:ascii="Times New Roman" w:hAnsi="Times New Roman" w:cs="Times New Roman"/>
        </w:rPr>
        <w:t xml:space="preserve">w, and support for the </w:t>
      </w:r>
      <w:r w:rsidR="00F67987" w:rsidRPr="000144D0">
        <w:rPr>
          <w:rFonts w:ascii="Times New Roman" w:hAnsi="Times New Roman" w:cs="Times New Roman"/>
        </w:rPr>
        <w:t xml:space="preserve">Commission of Inquiry and the International Criminal Court, which will </w:t>
      </w:r>
      <w:proofErr w:type="gramStart"/>
      <w:r w:rsidR="00F67987" w:rsidRPr="000144D0">
        <w:rPr>
          <w:rFonts w:ascii="Times New Roman" w:hAnsi="Times New Roman" w:cs="Times New Roman"/>
        </w:rPr>
        <w:t>look into</w:t>
      </w:r>
      <w:proofErr w:type="gramEnd"/>
      <w:r w:rsidR="00F67987" w:rsidRPr="000144D0">
        <w:rPr>
          <w:rFonts w:ascii="Times New Roman" w:hAnsi="Times New Roman" w:cs="Times New Roman"/>
        </w:rPr>
        <w:t xml:space="preserve"> all allegations of atrocities against women and girls</w:t>
      </w:r>
      <w:r w:rsidR="00C202B3">
        <w:rPr>
          <w:rFonts w:ascii="Times New Roman" w:hAnsi="Times New Roman" w:cs="Times New Roman"/>
        </w:rPr>
        <w:t xml:space="preserve"> by all conflict parties, including sexual violence. </w:t>
      </w:r>
    </w:p>
    <w:p w14:paraId="5B9F3A7D" w14:textId="3C919DEA" w:rsidR="00F67987" w:rsidRPr="00F67987" w:rsidRDefault="00F67987" w:rsidP="00EE6325">
      <w:pPr>
        <w:pStyle w:val="ListParagraph"/>
        <w:numPr>
          <w:ilvl w:val="0"/>
          <w:numId w:val="29"/>
        </w:numPr>
        <w:tabs>
          <w:tab w:val="left" w:pos="2670"/>
          <w:tab w:val="center" w:pos="5009"/>
        </w:tabs>
        <w:spacing w:after="0" w:line="240" w:lineRule="auto"/>
        <w:rPr>
          <w:rFonts w:ascii="Times New Roman" w:hAnsi="Times New Roman" w:cs="Times New Roman"/>
          <w:bCs/>
          <w:lang w:val="en-AU"/>
        </w:rPr>
      </w:pPr>
      <w:r w:rsidRPr="00F67987">
        <w:rPr>
          <w:rFonts w:ascii="Times New Roman" w:hAnsi="Times New Roman" w:cs="Times New Roman"/>
        </w:rPr>
        <w:t>Participants also called for a return to negotiations for a lasting peace for both Palestinians and Israelis, and for the voices of women to be included and heard</w:t>
      </w:r>
      <w:r>
        <w:rPr>
          <w:rFonts w:ascii="Times New Roman" w:hAnsi="Times New Roman" w:cs="Times New Roman"/>
        </w:rPr>
        <w:t xml:space="preserve">. In future decisions, the Security Council could add, at a minimum, </w:t>
      </w:r>
      <w:r w:rsidRPr="000144D0">
        <w:rPr>
          <w:rFonts w:ascii="Times New Roman" w:hAnsi="Times New Roman" w:cs="Times New Roman"/>
        </w:rPr>
        <w:t xml:space="preserve">a call for women’s participation in any efforts to negotiate peace or a ceasefire, including any diplomatic initiatives in the region, as well as in the planning and delivery of humanitarian aid, and any decisions that will shape the future of Gaza. </w:t>
      </w:r>
      <w:r>
        <w:rPr>
          <w:rFonts w:ascii="Times New Roman" w:hAnsi="Times New Roman" w:cs="Times New Roman"/>
        </w:rPr>
        <w:t xml:space="preserve">Security Council members should also request gender analysis in all briefings and reports by the UN and invite Palestinian and Israeli women from civil society to brief, provided that their independence is respected, the risks are properly understood and communicated, and there are measures in place, including in cooperation with the United Nations, to mitigate risks or respond to reprisals. Similarly, protection measures must be in place to ensure that </w:t>
      </w:r>
      <w:r w:rsidRPr="00F67987">
        <w:rPr>
          <w:rFonts w:ascii="Times New Roman" w:hAnsi="Times New Roman" w:cs="Times New Roman"/>
        </w:rPr>
        <w:t>women, and women from civil society</w:t>
      </w:r>
      <w:r>
        <w:rPr>
          <w:rFonts w:ascii="Times New Roman" w:hAnsi="Times New Roman" w:cs="Times New Roman"/>
        </w:rPr>
        <w:t xml:space="preserve">, can participate in peace and security discussions or negotiations, or contribute to the investigations by international human rights and accountability mechanisms, such as the Commission of Inquiry and the International Criminal Court. </w:t>
      </w:r>
    </w:p>
    <w:p w14:paraId="3963F665" w14:textId="7FFDA06E" w:rsidR="00F67987" w:rsidRPr="00F67987" w:rsidRDefault="00F67987" w:rsidP="00EE6325">
      <w:pPr>
        <w:pStyle w:val="ListParagraph"/>
        <w:numPr>
          <w:ilvl w:val="0"/>
          <w:numId w:val="29"/>
        </w:numPr>
        <w:tabs>
          <w:tab w:val="left" w:pos="2670"/>
          <w:tab w:val="center" w:pos="5009"/>
        </w:tabs>
        <w:spacing w:after="0" w:line="240" w:lineRule="auto"/>
        <w:rPr>
          <w:rFonts w:ascii="Times New Roman" w:hAnsi="Times New Roman" w:cs="Times New Roman"/>
          <w:bCs/>
          <w:lang w:val="en-AU"/>
        </w:rPr>
      </w:pPr>
      <w:r>
        <w:rPr>
          <w:rFonts w:ascii="Times New Roman" w:hAnsi="Times New Roman" w:cs="Times New Roman"/>
        </w:rPr>
        <w:t xml:space="preserve">Finally, participants also called for funding for women’s organizations, including through the 10-million-dollar appeal launched by the Women’s Peace and Humanitarian Fund, as well as for flexibility with the funding already disbursed and a lifting of </w:t>
      </w:r>
      <w:proofErr w:type="gramStart"/>
      <w:r>
        <w:rPr>
          <w:rFonts w:ascii="Times New Roman" w:hAnsi="Times New Roman" w:cs="Times New Roman"/>
        </w:rPr>
        <w:t>newly-imposed</w:t>
      </w:r>
      <w:proofErr w:type="gramEnd"/>
      <w:r>
        <w:rPr>
          <w:rFonts w:ascii="Times New Roman" w:hAnsi="Times New Roman" w:cs="Times New Roman"/>
        </w:rPr>
        <w:t xml:space="preserve"> restrictions, and full funding, protection, and support for UNRWA, including to increase their </w:t>
      </w:r>
      <w:r w:rsidR="00EE6325">
        <w:rPr>
          <w:rFonts w:ascii="Times New Roman" w:hAnsi="Times New Roman" w:cs="Times New Roman"/>
        </w:rPr>
        <w:t xml:space="preserve">long-term </w:t>
      </w:r>
      <w:r>
        <w:rPr>
          <w:rFonts w:ascii="Times New Roman" w:hAnsi="Times New Roman" w:cs="Times New Roman"/>
        </w:rPr>
        <w:t xml:space="preserve">shelter capacity </w:t>
      </w:r>
      <w:r w:rsidR="00EE6325">
        <w:rPr>
          <w:rFonts w:ascii="Times New Roman" w:hAnsi="Times New Roman" w:cs="Times New Roman"/>
        </w:rPr>
        <w:t xml:space="preserve">because of the mass destruction of homes and buildings in the Gaza Strip. </w:t>
      </w:r>
    </w:p>
    <w:p w14:paraId="1702FC09" w14:textId="688BB61D" w:rsidR="008B2C6B" w:rsidRDefault="008B2C6B" w:rsidP="00EE6325">
      <w:pPr>
        <w:spacing w:after="0" w:line="240" w:lineRule="auto"/>
        <w:jc w:val="both"/>
        <w:rPr>
          <w:rFonts w:ascii="Times New Roman" w:hAnsi="Times New Roman" w:cs="Times New Roman"/>
        </w:rPr>
      </w:pPr>
    </w:p>
    <w:p w14:paraId="52D6765D" w14:textId="77777777" w:rsidR="008B2C6B" w:rsidRDefault="008B2C6B" w:rsidP="00EE6325">
      <w:pPr>
        <w:spacing w:after="0" w:line="240" w:lineRule="auto"/>
        <w:jc w:val="both"/>
        <w:rPr>
          <w:rFonts w:ascii="Times New Roman" w:hAnsi="Times New Roman" w:cs="Times New Roman"/>
        </w:rPr>
      </w:pPr>
    </w:p>
    <w:p w14:paraId="10D09352" w14:textId="2CB06F81" w:rsidR="0066581B" w:rsidRDefault="0066581B" w:rsidP="00EE6325">
      <w:pPr>
        <w:spacing w:after="0" w:line="240" w:lineRule="auto"/>
        <w:jc w:val="both"/>
        <w:rPr>
          <w:rFonts w:ascii="Times New Roman" w:hAnsi="Times New Roman" w:cs="Times New Roman"/>
        </w:rPr>
      </w:pPr>
    </w:p>
    <w:p w14:paraId="07B282FB" w14:textId="1C6DEBED" w:rsidR="0066581B" w:rsidRPr="000144D0" w:rsidRDefault="0066581B" w:rsidP="005520C2">
      <w:pPr>
        <w:spacing w:after="0" w:line="240" w:lineRule="auto"/>
        <w:jc w:val="both"/>
        <w:rPr>
          <w:rFonts w:ascii="Times New Roman" w:hAnsi="Times New Roman" w:cs="Times New Roman"/>
        </w:rPr>
      </w:pPr>
    </w:p>
    <w:sectPr w:rsidR="0066581B" w:rsidRPr="000144D0">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2B841" w14:textId="77777777" w:rsidR="008E29EB" w:rsidRDefault="008E29EB" w:rsidP="001034BA">
      <w:pPr>
        <w:spacing w:after="0" w:line="240" w:lineRule="auto"/>
      </w:pPr>
      <w:r>
        <w:separator/>
      </w:r>
    </w:p>
  </w:endnote>
  <w:endnote w:type="continuationSeparator" w:id="0">
    <w:p w14:paraId="2B73D38B" w14:textId="77777777" w:rsidR="008E29EB" w:rsidRDefault="008E29EB" w:rsidP="00103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The Sans Bold-">
    <w:altName w:val="Calibri"/>
    <w:charset w:val="00"/>
    <w:family w:val="swiss"/>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5166166"/>
      <w:docPartObj>
        <w:docPartGallery w:val="Page Numbers (Bottom of Page)"/>
        <w:docPartUnique/>
      </w:docPartObj>
    </w:sdtPr>
    <w:sdtEndPr>
      <w:rPr>
        <w:noProof/>
      </w:rPr>
    </w:sdtEndPr>
    <w:sdtContent>
      <w:p w14:paraId="68A5B267" w14:textId="75F7C2A7" w:rsidR="009A06B0" w:rsidRDefault="009A06B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A06B188" w14:textId="77777777" w:rsidR="009A06B0" w:rsidRDefault="009A0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B4C24" w14:textId="77777777" w:rsidR="008E29EB" w:rsidRDefault="008E29EB" w:rsidP="001034BA">
      <w:pPr>
        <w:spacing w:after="0" w:line="240" w:lineRule="auto"/>
      </w:pPr>
      <w:r>
        <w:separator/>
      </w:r>
    </w:p>
  </w:footnote>
  <w:footnote w:type="continuationSeparator" w:id="0">
    <w:p w14:paraId="18F1E941" w14:textId="77777777" w:rsidR="008E29EB" w:rsidRDefault="008E29EB" w:rsidP="001034BA">
      <w:pPr>
        <w:spacing w:after="0" w:line="240" w:lineRule="auto"/>
      </w:pPr>
      <w:r>
        <w:continuationSeparator/>
      </w:r>
    </w:p>
  </w:footnote>
  <w:footnote w:id="1">
    <w:p w14:paraId="05F2B2AF" w14:textId="0D653473" w:rsidR="00C202B3" w:rsidRDefault="00C202B3">
      <w:pPr>
        <w:pStyle w:val="FootnoteText"/>
      </w:pPr>
      <w:r>
        <w:rPr>
          <w:rStyle w:val="FootnoteReference"/>
        </w:rPr>
        <w:footnoteRef/>
      </w:r>
      <w:r>
        <w:t xml:space="preserve"> See </w:t>
      </w:r>
      <w:hyperlink r:id="rId1" w:history="1">
        <w:r w:rsidRPr="00C5445D">
          <w:rPr>
            <w:rStyle w:val="Hyperlink"/>
          </w:rPr>
          <w:t>https://www.unrwa.org/resources/reports/rapid-gender-analysis-gendered-impacts-october-2023-escalation-gaza</w:t>
        </w:r>
      </w:hyperlink>
      <w:r>
        <w:t xml:space="preserve">. </w:t>
      </w:r>
    </w:p>
  </w:footnote>
  <w:footnote w:id="2">
    <w:p w14:paraId="08009389" w14:textId="08EF7B08" w:rsidR="00C202B3" w:rsidRDefault="00C202B3">
      <w:pPr>
        <w:pStyle w:val="FootnoteText"/>
      </w:pPr>
      <w:r>
        <w:rPr>
          <w:rStyle w:val="FootnoteReference"/>
        </w:rPr>
        <w:footnoteRef/>
      </w:r>
      <w:r>
        <w:t xml:space="preserve"> See </w:t>
      </w:r>
      <w:hyperlink r:id="rId2" w:history="1">
        <w:r w:rsidRPr="00C5445D">
          <w:rPr>
            <w:rStyle w:val="Hyperlink"/>
          </w:rPr>
          <w:t>https://www.unwomen.org/sites/default/files/2023-10/un-women-rapid-assessment-and-humanitarian-response-in-the-occupied-palestinian-territory-en.pdf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FAF55F1"/>
    <w:multiLevelType w:val="hybridMultilevel"/>
    <w:tmpl w:val="F64D202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4E4E1F"/>
    <w:multiLevelType w:val="hybridMultilevel"/>
    <w:tmpl w:val="C160F2B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1DA3C2"/>
    <w:multiLevelType w:val="hybridMultilevel"/>
    <w:tmpl w:val="D55C388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45F5345"/>
    <w:multiLevelType w:val="hybridMultilevel"/>
    <w:tmpl w:val="FBB85C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4B073B5"/>
    <w:multiLevelType w:val="hybridMultilevel"/>
    <w:tmpl w:val="77E8A1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701739A"/>
    <w:multiLevelType w:val="hybridMultilevel"/>
    <w:tmpl w:val="678001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08EF731A"/>
    <w:multiLevelType w:val="hybridMultilevel"/>
    <w:tmpl w:val="7472B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FC0784"/>
    <w:multiLevelType w:val="hybridMultilevel"/>
    <w:tmpl w:val="F91441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14D716D"/>
    <w:multiLevelType w:val="hybridMultilevel"/>
    <w:tmpl w:val="4F9A5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F21F45"/>
    <w:multiLevelType w:val="hybridMultilevel"/>
    <w:tmpl w:val="29A64300"/>
    <w:lvl w:ilvl="0" w:tplc="DB3C32A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A3E76A6"/>
    <w:multiLevelType w:val="hybridMultilevel"/>
    <w:tmpl w:val="05C0D346"/>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1C6212B3"/>
    <w:multiLevelType w:val="hybridMultilevel"/>
    <w:tmpl w:val="4DA298BA"/>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1D311ACC"/>
    <w:multiLevelType w:val="multilevel"/>
    <w:tmpl w:val="6F9AD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533433"/>
    <w:multiLevelType w:val="hybridMultilevel"/>
    <w:tmpl w:val="7A487DA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6EB4346"/>
    <w:multiLevelType w:val="hybridMultilevel"/>
    <w:tmpl w:val="89505BB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7F77A3"/>
    <w:multiLevelType w:val="hybridMultilevel"/>
    <w:tmpl w:val="D0D28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234465"/>
    <w:multiLevelType w:val="hybridMultilevel"/>
    <w:tmpl w:val="ADF068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052017A"/>
    <w:multiLevelType w:val="hybridMultilevel"/>
    <w:tmpl w:val="A002D95E"/>
    <w:lvl w:ilvl="0" w:tplc="8D34A81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BA14D3B"/>
    <w:multiLevelType w:val="hybridMultilevel"/>
    <w:tmpl w:val="14382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BB6ABB"/>
    <w:multiLevelType w:val="hybridMultilevel"/>
    <w:tmpl w:val="DD106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30441CE"/>
    <w:multiLevelType w:val="hybridMultilevel"/>
    <w:tmpl w:val="5C1050D2"/>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48582113"/>
    <w:multiLevelType w:val="hybridMultilevel"/>
    <w:tmpl w:val="31864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D2C6830"/>
    <w:multiLevelType w:val="hybridMultilevel"/>
    <w:tmpl w:val="6ACA4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E554EB2"/>
    <w:multiLevelType w:val="hybridMultilevel"/>
    <w:tmpl w:val="943C6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E950115"/>
    <w:multiLevelType w:val="hybridMultilevel"/>
    <w:tmpl w:val="854AD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CA42BD"/>
    <w:multiLevelType w:val="hybridMultilevel"/>
    <w:tmpl w:val="76982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BE3D67"/>
    <w:multiLevelType w:val="hybridMultilevel"/>
    <w:tmpl w:val="A014AB62"/>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560B221D"/>
    <w:multiLevelType w:val="hybridMultilevel"/>
    <w:tmpl w:val="49745060"/>
    <w:lvl w:ilvl="0" w:tplc="3822F6D8">
      <w:start w:val="9"/>
      <w:numFmt w:val="bullet"/>
      <w:lvlText w:val="-"/>
      <w:lvlJc w:val="left"/>
      <w:pPr>
        <w:ind w:left="630" w:hanging="360"/>
      </w:pPr>
      <w:rPr>
        <w:rFonts w:ascii="Times New Roman" w:eastAsiaTheme="minorHAnsi" w:hAnsi="Times New Roman" w:cs="Times New Roman"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8" w15:restartNumberingAfterBreak="0">
    <w:nsid w:val="57C97C0F"/>
    <w:multiLevelType w:val="hybridMultilevel"/>
    <w:tmpl w:val="F5EC2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99B4FAA"/>
    <w:multiLevelType w:val="hybridMultilevel"/>
    <w:tmpl w:val="ABF08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1C576B"/>
    <w:multiLevelType w:val="hybridMultilevel"/>
    <w:tmpl w:val="D53CED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28F5DBC"/>
    <w:multiLevelType w:val="hybridMultilevel"/>
    <w:tmpl w:val="C49E63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5BB1596"/>
    <w:multiLevelType w:val="hybridMultilevel"/>
    <w:tmpl w:val="AE627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68A01C0"/>
    <w:multiLevelType w:val="hybridMultilevel"/>
    <w:tmpl w:val="A014AB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C2A651A"/>
    <w:multiLevelType w:val="hybridMultilevel"/>
    <w:tmpl w:val="DB34E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631C44"/>
    <w:multiLevelType w:val="hybridMultilevel"/>
    <w:tmpl w:val="46CEE3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D57DF9"/>
    <w:multiLevelType w:val="hybridMultilevel"/>
    <w:tmpl w:val="FDD472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7" w15:restartNumberingAfterBreak="0">
    <w:nsid w:val="722956DA"/>
    <w:multiLevelType w:val="hybridMultilevel"/>
    <w:tmpl w:val="42228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82A45EF"/>
    <w:multiLevelType w:val="hybridMultilevel"/>
    <w:tmpl w:val="CDFE28DA"/>
    <w:lvl w:ilvl="0" w:tplc="7F6E162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EBA0583"/>
    <w:multiLevelType w:val="hybridMultilevel"/>
    <w:tmpl w:val="8360742E"/>
    <w:lvl w:ilvl="0" w:tplc="10FA8B48">
      <w:numFmt w:val="bullet"/>
      <w:lvlText w:val=""/>
      <w:lvlJc w:val="left"/>
      <w:pPr>
        <w:ind w:left="360" w:hanging="360"/>
      </w:pPr>
      <w:rPr>
        <w:rFonts w:ascii="Symbol" w:eastAsia="Times New Roman" w:hAnsi="Symbol" w:cs="Aria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F510FC1"/>
    <w:multiLevelType w:val="hybridMultilevel"/>
    <w:tmpl w:val="394696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25374585">
    <w:abstractNumId w:val="4"/>
  </w:num>
  <w:num w:numId="2" w16cid:durableId="629557820">
    <w:abstractNumId w:val="9"/>
  </w:num>
  <w:num w:numId="3" w16cid:durableId="1841848727">
    <w:abstractNumId w:val="7"/>
  </w:num>
  <w:num w:numId="4" w16cid:durableId="511606215">
    <w:abstractNumId w:val="40"/>
  </w:num>
  <w:num w:numId="5" w16cid:durableId="993722719">
    <w:abstractNumId w:val="39"/>
  </w:num>
  <w:num w:numId="6" w16cid:durableId="1480612295">
    <w:abstractNumId w:val="17"/>
  </w:num>
  <w:num w:numId="7" w16cid:durableId="2089186092">
    <w:abstractNumId w:val="11"/>
  </w:num>
  <w:num w:numId="8" w16cid:durableId="473762063">
    <w:abstractNumId w:val="1"/>
  </w:num>
  <w:num w:numId="9" w16cid:durableId="452480211">
    <w:abstractNumId w:val="20"/>
  </w:num>
  <w:num w:numId="10" w16cid:durableId="1084573760">
    <w:abstractNumId w:val="10"/>
  </w:num>
  <w:num w:numId="11" w16cid:durableId="759759728">
    <w:abstractNumId w:val="25"/>
  </w:num>
  <w:num w:numId="12" w16cid:durableId="1687945427">
    <w:abstractNumId w:val="18"/>
  </w:num>
  <w:num w:numId="13" w16cid:durableId="1050762846">
    <w:abstractNumId w:val="27"/>
  </w:num>
  <w:num w:numId="14" w16cid:durableId="780301353">
    <w:abstractNumId w:val="4"/>
  </w:num>
  <w:num w:numId="15" w16cid:durableId="438305093">
    <w:abstractNumId w:val="6"/>
  </w:num>
  <w:num w:numId="16" w16cid:durableId="1758401921">
    <w:abstractNumId w:val="23"/>
  </w:num>
  <w:num w:numId="17" w16cid:durableId="2111507463">
    <w:abstractNumId w:val="5"/>
  </w:num>
  <w:num w:numId="18" w16cid:durableId="671689846">
    <w:abstractNumId w:val="36"/>
  </w:num>
  <w:num w:numId="19" w16cid:durableId="399711269">
    <w:abstractNumId w:val="30"/>
  </w:num>
  <w:num w:numId="20" w16cid:durableId="686099262">
    <w:abstractNumId w:val="32"/>
  </w:num>
  <w:num w:numId="21" w16cid:durableId="276447106">
    <w:abstractNumId w:val="16"/>
  </w:num>
  <w:num w:numId="22" w16cid:durableId="1792552524">
    <w:abstractNumId w:val="3"/>
  </w:num>
  <w:num w:numId="23" w16cid:durableId="281691296">
    <w:abstractNumId w:val="16"/>
  </w:num>
  <w:num w:numId="24" w16cid:durableId="1984847154">
    <w:abstractNumId w:val="14"/>
  </w:num>
  <w:num w:numId="25" w16cid:durableId="1497769057">
    <w:abstractNumId w:val="2"/>
  </w:num>
  <w:num w:numId="26" w16cid:durableId="1905598595">
    <w:abstractNumId w:val="31"/>
  </w:num>
  <w:num w:numId="27" w16cid:durableId="1600481474">
    <w:abstractNumId w:val="37"/>
  </w:num>
  <w:num w:numId="28" w16cid:durableId="1309675556">
    <w:abstractNumId w:val="24"/>
  </w:num>
  <w:num w:numId="29" w16cid:durableId="69430414">
    <w:abstractNumId w:val="29"/>
  </w:num>
  <w:num w:numId="30" w16cid:durableId="1360007732">
    <w:abstractNumId w:val="35"/>
  </w:num>
  <w:num w:numId="31" w16cid:durableId="1186215158">
    <w:abstractNumId w:val="29"/>
  </w:num>
  <w:num w:numId="32" w16cid:durableId="1263611729">
    <w:abstractNumId w:val="12"/>
  </w:num>
  <w:num w:numId="33" w16cid:durableId="2010986994">
    <w:abstractNumId w:val="0"/>
  </w:num>
  <w:num w:numId="34" w16cid:durableId="1297878156">
    <w:abstractNumId w:val="13"/>
  </w:num>
  <w:num w:numId="35" w16cid:durableId="1490247381">
    <w:abstractNumId w:val="28"/>
  </w:num>
  <w:num w:numId="36" w16cid:durableId="1967077028">
    <w:abstractNumId w:val="22"/>
  </w:num>
  <w:num w:numId="37" w16cid:durableId="696198946">
    <w:abstractNumId w:val="21"/>
  </w:num>
  <w:num w:numId="38" w16cid:durableId="1078133446">
    <w:abstractNumId w:val="19"/>
  </w:num>
  <w:num w:numId="39" w16cid:durableId="1701317845">
    <w:abstractNumId w:val="8"/>
  </w:num>
  <w:num w:numId="40" w16cid:durableId="1895003365">
    <w:abstractNumId w:val="33"/>
  </w:num>
  <w:num w:numId="41" w16cid:durableId="1131900926">
    <w:abstractNumId w:val="26"/>
  </w:num>
  <w:num w:numId="42" w16cid:durableId="1316882674">
    <w:abstractNumId w:val="15"/>
  </w:num>
  <w:num w:numId="43" w16cid:durableId="270477479">
    <w:abstractNumId w:val="34"/>
  </w:num>
  <w:num w:numId="44" w16cid:durableId="1601375044">
    <w:abstractNumId w:val="3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A0MDcwtDSztDQytjRU0lEKTi0uzszPAykwrAUA4c+ucCwAAAA="/>
  </w:docVars>
  <w:rsids>
    <w:rsidRoot w:val="00C90C21"/>
    <w:rsid w:val="000004C4"/>
    <w:rsid w:val="00000920"/>
    <w:rsid w:val="000012C7"/>
    <w:rsid w:val="0000199E"/>
    <w:rsid w:val="00002B1B"/>
    <w:rsid w:val="00003F02"/>
    <w:rsid w:val="00004472"/>
    <w:rsid w:val="00006890"/>
    <w:rsid w:val="00010272"/>
    <w:rsid w:val="000132F6"/>
    <w:rsid w:val="00013369"/>
    <w:rsid w:val="000144D0"/>
    <w:rsid w:val="000149DF"/>
    <w:rsid w:val="0001561D"/>
    <w:rsid w:val="00016893"/>
    <w:rsid w:val="00017062"/>
    <w:rsid w:val="00017161"/>
    <w:rsid w:val="000176E7"/>
    <w:rsid w:val="00017AE5"/>
    <w:rsid w:val="00017E9E"/>
    <w:rsid w:val="0002009F"/>
    <w:rsid w:val="00020A28"/>
    <w:rsid w:val="00023368"/>
    <w:rsid w:val="000234DA"/>
    <w:rsid w:val="000239AC"/>
    <w:rsid w:val="00023B98"/>
    <w:rsid w:val="00023FB7"/>
    <w:rsid w:val="00024F1E"/>
    <w:rsid w:val="0002577C"/>
    <w:rsid w:val="0002598F"/>
    <w:rsid w:val="00026462"/>
    <w:rsid w:val="00026913"/>
    <w:rsid w:val="00026968"/>
    <w:rsid w:val="00027465"/>
    <w:rsid w:val="00027A3E"/>
    <w:rsid w:val="0003126C"/>
    <w:rsid w:val="00031CF0"/>
    <w:rsid w:val="000330E3"/>
    <w:rsid w:val="00034A49"/>
    <w:rsid w:val="0003527F"/>
    <w:rsid w:val="000356B7"/>
    <w:rsid w:val="000362A6"/>
    <w:rsid w:val="00037178"/>
    <w:rsid w:val="00037290"/>
    <w:rsid w:val="0004079E"/>
    <w:rsid w:val="000410C8"/>
    <w:rsid w:val="00041DD4"/>
    <w:rsid w:val="000425EE"/>
    <w:rsid w:val="000428B1"/>
    <w:rsid w:val="000429E0"/>
    <w:rsid w:val="00042D60"/>
    <w:rsid w:val="00043428"/>
    <w:rsid w:val="0004380E"/>
    <w:rsid w:val="00045094"/>
    <w:rsid w:val="00045408"/>
    <w:rsid w:val="00045783"/>
    <w:rsid w:val="00046175"/>
    <w:rsid w:val="00046932"/>
    <w:rsid w:val="00046CBD"/>
    <w:rsid w:val="00047726"/>
    <w:rsid w:val="00050E3C"/>
    <w:rsid w:val="00052969"/>
    <w:rsid w:val="00053EAB"/>
    <w:rsid w:val="00053F81"/>
    <w:rsid w:val="00054902"/>
    <w:rsid w:val="00054C2A"/>
    <w:rsid w:val="00055C93"/>
    <w:rsid w:val="00055F1A"/>
    <w:rsid w:val="00056CA9"/>
    <w:rsid w:val="00060DE4"/>
    <w:rsid w:val="0006183A"/>
    <w:rsid w:val="00062179"/>
    <w:rsid w:val="00062ACB"/>
    <w:rsid w:val="000637CA"/>
    <w:rsid w:val="00065FF9"/>
    <w:rsid w:val="00066F38"/>
    <w:rsid w:val="0006710A"/>
    <w:rsid w:val="00067225"/>
    <w:rsid w:val="0006747C"/>
    <w:rsid w:val="00070A49"/>
    <w:rsid w:val="00070F50"/>
    <w:rsid w:val="00071061"/>
    <w:rsid w:val="00072A89"/>
    <w:rsid w:val="0007341D"/>
    <w:rsid w:val="000734F2"/>
    <w:rsid w:val="000738AC"/>
    <w:rsid w:val="0007415C"/>
    <w:rsid w:val="00074C4B"/>
    <w:rsid w:val="000767A6"/>
    <w:rsid w:val="0007707B"/>
    <w:rsid w:val="00077297"/>
    <w:rsid w:val="00077359"/>
    <w:rsid w:val="00080927"/>
    <w:rsid w:val="000809A2"/>
    <w:rsid w:val="000813AB"/>
    <w:rsid w:val="00081685"/>
    <w:rsid w:val="0008303F"/>
    <w:rsid w:val="000831F0"/>
    <w:rsid w:val="00083EB4"/>
    <w:rsid w:val="000844A0"/>
    <w:rsid w:val="00084B80"/>
    <w:rsid w:val="00084E22"/>
    <w:rsid w:val="00085A70"/>
    <w:rsid w:val="000874BA"/>
    <w:rsid w:val="00087CB0"/>
    <w:rsid w:val="00087FBC"/>
    <w:rsid w:val="0009127F"/>
    <w:rsid w:val="0009129A"/>
    <w:rsid w:val="00092789"/>
    <w:rsid w:val="00093164"/>
    <w:rsid w:val="00094961"/>
    <w:rsid w:val="00094D4B"/>
    <w:rsid w:val="00095182"/>
    <w:rsid w:val="00095222"/>
    <w:rsid w:val="00095A79"/>
    <w:rsid w:val="00095F32"/>
    <w:rsid w:val="00097886"/>
    <w:rsid w:val="000979B9"/>
    <w:rsid w:val="000A0268"/>
    <w:rsid w:val="000A0AAF"/>
    <w:rsid w:val="000A3E31"/>
    <w:rsid w:val="000A3F92"/>
    <w:rsid w:val="000A51F6"/>
    <w:rsid w:val="000A56AA"/>
    <w:rsid w:val="000A5D5E"/>
    <w:rsid w:val="000A6842"/>
    <w:rsid w:val="000A7FDE"/>
    <w:rsid w:val="000B1A93"/>
    <w:rsid w:val="000B1BB5"/>
    <w:rsid w:val="000B2B26"/>
    <w:rsid w:val="000B2FC4"/>
    <w:rsid w:val="000B44D8"/>
    <w:rsid w:val="000B5430"/>
    <w:rsid w:val="000B6035"/>
    <w:rsid w:val="000B7247"/>
    <w:rsid w:val="000B732D"/>
    <w:rsid w:val="000B7B5D"/>
    <w:rsid w:val="000B7EDC"/>
    <w:rsid w:val="000C1233"/>
    <w:rsid w:val="000C1C97"/>
    <w:rsid w:val="000C2A05"/>
    <w:rsid w:val="000C2BEB"/>
    <w:rsid w:val="000C3B7B"/>
    <w:rsid w:val="000C4D17"/>
    <w:rsid w:val="000C592E"/>
    <w:rsid w:val="000C5A06"/>
    <w:rsid w:val="000C76EB"/>
    <w:rsid w:val="000C7D69"/>
    <w:rsid w:val="000D0F6C"/>
    <w:rsid w:val="000D11CF"/>
    <w:rsid w:val="000D1275"/>
    <w:rsid w:val="000D186F"/>
    <w:rsid w:val="000D1B06"/>
    <w:rsid w:val="000D20C4"/>
    <w:rsid w:val="000D2401"/>
    <w:rsid w:val="000D2E8D"/>
    <w:rsid w:val="000D2EF5"/>
    <w:rsid w:val="000D3845"/>
    <w:rsid w:val="000D4D67"/>
    <w:rsid w:val="000D5E87"/>
    <w:rsid w:val="000D642F"/>
    <w:rsid w:val="000D6C9A"/>
    <w:rsid w:val="000D6ED5"/>
    <w:rsid w:val="000D70C8"/>
    <w:rsid w:val="000D7F9D"/>
    <w:rsid w:val="000E0ECE"/>
    <w:rsid w:val="000E222D"/>
    <w:rsid w:val="000E2C64"/>
    <w:rsid w:val="000E43B9"/>
    <w:rsid w:val="000E4D5D"/>
    <w:rsid w:val="000E738A"/>
    <w:rsid w:val="000F07E1"/>
    <w:rsid w:val="000F0B6D"/>
    <w:rsid w:val="000F17AB"/>
    <w:rsid w:val="000F1FB1"/>
    <w:rsid w:val="000F25B1"/>
    <w:rsid w:val="000F2BE1"/>
    <w:rsid w:val="000F32F1"/>
    <w:rsid w:val="000F34FC"/>
    <w:rsid w:val="000F3679"/>
    <w:rsid w:val="000F4185"/>
    <w:rsid w:val="000F4535"/>
    <w:rsid w:val="000F48AB"/>
    <w:rsid w:val="000F4992"/>
    <w:rsid w:val="000F5832"/>
    <w:rsid w:val="000F5F7B"/>
    <w:rsid w:val="000F608A"/>
    <w:rsid w:val="000F79F4"/>
    <w:rsid w:val="000F7F19"/>
    <w:rsid w:val="000F7F80"/>
    <w:rsid w:val="00100121"/>
    <w:rsid w:val="001020C8"/>
    <w:rsid w:val="00102743"/>
    <w:rsid w:val="001034BA"/>
    <w:rsid w:val="001040F3"/>
    <w:rsid w:val="00104127"/>
    <w:rsid w:val="001045D9"/>
    <w:rsid w:val="001059E6"/>
    <w:rsid w:val="00106ED2"/>
    <w:rsid w:val="00107346"/>
    <w:rsid w:val="0010749B"/>
    <w:rsid w:val="00107549"/>
    <w:rsid w:val="00107893"/>
    <w:rsid w:val="00110718"/>
    <w:rsid w:val="001112CA"/>
    <w:rsid w:val="00111856"/>
    <w:rsid w:val="00111AF9"/>
    <w:rsid w:val="00111E8E"/>
    <w:rsid w:val="0011327E"/>
    <w:rsid w:val="0011380C"/>
    <w:rsid w:val="00113FCD"/>
    <w:rsid w:val="00114D2B"/>
    <w:rsid w:val="00115586"/>
    <w:rsid w:val="00115DBD"/>
    <w:rsid w:val="001163F7"/>
    <w:rsid w:val="00116695"/>
    <w:rsid w:val="00116AF6"/>
    <w:rsid w:val="00121155"/>
    <w:rsid w:val="0012156F"/>
    <w:rsid w:val="00121DD5"/>
    <w:rsid w:val="0012313F"/>
    <w:rsid w:val="00123DA8"/>
    <w:rsid w:val="00123F58"/>
    <w:rsid w:val="00124008"/>
    <w:rsid w:val="0012457E"/>
    <w:rsid w:val="00125157"/>
    <w:rsid w:val="001254C6"/>
    <w:rsid w:val="0012563C"/>
    <w:rsid w:val="00125A97"/>
    <w:rsid w:val="00127460"/>
    <w:rsid w:val="00127764"/>
    <w:rsid w:val="00130B27"/>
    <w:rsid w:val="001311B4"/>
    <w:rsid w:val="00131A1F"/>
    <w:rsid w:val="0013209A"/>
    <w:rsid w:val="001322D3"/>
    <w:rsid w:val="0013243C"/>
    <w:rsid w:val="001329D4"/>
    <w:rsid w:val="001336F5"/>
    <w:rsid w:val="00133A15"/>
    <w:rsid w:val="00133D59"/>
    <w:rsid w:val="001343D3"/>
    <w:rsid w:val="0013488F"/>
    <w:rsid w:val="001356A5"/>
    <w:rsid w:val="00136BD1"/>
    <w:rsid w:val="00136C44"/>
    <w:rsid w:val="0013732D"/>
    <w:rsid w:val="00141B89"/>
    <w:rsid w:val="00141DDE"/>
    <w:rsid w:val="0014218B"/>
    <w:rsid w:val="001428E1"/>
    <w:rsid w:val="00142D99"/>
    <w:rsid w:val="001449D4"/>
    <w:rsid w:val="001452D0"/>
    <w:rsid w:val="00145863"/>
    <w:rsid w:val="00146392"/>
    <w:rsid w:val="0014648D"/>
    <w:rsid w:val="0014717B"/>
    <w:rsid w:val="001477E5"/>
    <w:rsid w:val="00150657"/>
    <w:rsid w:val="00151636"/>
    <w:rsid w:val="001522E2"/>
    <w:rsid w:val="00152740"/>
    <w:rsid w:val="001527C6"/>
    <w:rsid w:val="00153EE4"/>
    <w:rsid w:val="001541B5"/>
    <w:rsid w:val="001546EA"/>
    <w:rsid w:val="00155549"/>
    <w:rsid w:val="001559C3"/>
    <w:rsid w:val="0015638F"/>
    <w:rsid w:val="0015772C"/>
    <w:rsid w:val="00157907"/>
    <w:rsid w:val="00161849"/>
    <w:rsid w:val="00162596"/>
    <w:rsid w:val="001632BB"/>
    <w:rsid w:val="00163D39"/>
    <w:rsid w:val="001659CA"/>
    <w:rsid w:val="00165C1D"/>
    <w:rsid w:val="00166BAC"/>
    <w:rsid w:val="00167641"/>
    <w:rsid w:val="001678FB"/>
    <w:rsid w:val="00167A00"/>
    <w:rsid w:val="00167F98"/>
    <w:rsid w:val="0017147E"/>
    <w:rsid w:val="00171488"/>
    <w:rsid w:val="00171AB0"/>
    <w:rsid w:val="001736E4"/>
    <w:rsid w:val="00174CB1"/>
    <w:rsid w:val="00174E26"/>
    <w:rsid w:val="0017559B"/>
    <w:rsid w:val="0017725D"/>
    <w:rsid w:val="001772D3"/>
    <w:rsid w:val="00177449"/>
    <w:rsid w:val="00177D98"/>
    <w:rsid w:val="0018126F"/>
    <w:rsid w:val="00181BDF"/>
    <w:rsid w:val="00181FA4"/>
    <w:rsid w:val="00182092"/>
    <w:rsid w:val="00182F61"/>
    <w:rsid w:val="001838E6"/>
    <w:rsid w:val="00185A6D"/>
    <w:rsid w:val="00186800"/>
    <w:rsid w:val="00187334"/>
    <w:rsid w:val="00187AC5"/>
    <w:rsid w:val="001922A3"/>
    <w:rsid w:val="001932CB"/>
    <w:rsid w:val="00193C49"/>
    <w:rsid w:val="001965B7"/>
    <w:rsid w:val="0019799F"/>
    <w:rsid w:val="00197A76"/>
    <w:rsid w:val="00197ECF"/>
    <w:rsid w:val="001A0B85"/>
    <w:rsid w:val="001A1AD0"/>
    <w:rsid w:val="001A1B14"/>
    <w:rsid w:val="001A211B"/>
    <w:rsid w:val="001A2A33"/>
    <w:rsid w:val="001A3150"/>
    <w:rsid w:val="001A3790"/>
    <w:rsid w:val="001A3D80"/>
    <w:rsid w:val="001A4BEC"/>
    <w:rsid w:val="001A4F18"/>
    <w:rsid w:val="001A6118"/>
    <w:rsid w:val="001A70A6"/>
    <w:rsid w:val="001A7464"/>
    <w:rsid w:val="001A7686"/>
    <w:rsid w:val="001A773E"/>
    <w:rsid w:val="001A7988"/>
    <w:rsid w:val="001B0430"/>
    <w:rsid w:val="001B130D"/>
    <w:rsid w:val="001B1A26"/>
    <w:rsid w:val="001B3443"/>
    <w:rsid w:val="001B41B3"/>
    <w:rsid w:val="001B4574"/>
    <w:rsid w:val="001B5823"/>
    <w:rsid w:val="001B5A45"/>
    <w:rsid w:val="001B5D51"/>
    <w:rsid w:val="001B6364"/>
    <w:rsid w:val="001B727C"/>
    <w:rsid w:val="001B78A0"/>
    <w:rsid w:val="001B7A72"/>
    <w:rsid w:val="001C03C9"/>
    <w:rsid w:val="001C18D8"/>
    <w:rsid w:val="001C1C81"/>
    <w:rsid w:val="001C2BFE"/>
    <w:rsid w:val="001C336B"/>
    <w:rsid w:val="001C4F9E"/>
    <w:rsid w:val="001C52EF"/>
    <w:rsid w:val="001C6724"/>
    <w:rsid w:val="001D094C"/>
    <w:rsid w:val="001D0F1F"/>
    <w:rsid w:val="001D189D"/>
    <w:rsid w:val="001D19E2"/>
    <w:rsid w:val="001D1D8D"/>
    <w:rsid w:val="001D1FBB"/>
    <w:rsid w:val="001D303E"/>
    <w:rsid w:val="001D36C0"/>
    <w:rsid w:val="001D3A2D"/>
    <w:rsid w:val="001D3B05"/>
    <w:rsid w:val="001D490C"/>
    <w:rsid w:val="001D499E"/>
    <w:rsid w:val="001D5B11"/>
    <w:rsid w:val="001D5C89"/>
    <w:rsid w:val="001D64D6"/>
    <w:rsid w:val="001D6C5E"/>
    <w:rsid w:val="001D7959"/>
    <w:rsid w:val="001D7A0D"/>
    <w:rsid w:val="001D7EAA"/>
    <w:rsid w:val="001D7EB0"/>
    <w:rsid w:val="001E1D4F"/>
    <w:rsid w:val="001E2988"/>
    <w:rsid w:val="001E2BC7"/>
    <w:rsid w:val="001E3144"/>
    <w:rsid w:val="001E42B3"/>
    <w:rsid w:val="001E4316"/>
    <w:rsid w:val="001E46DE"/>
    <w:rsid w:val="001E5AC1"/>
    <w:rsid w:val="001E5C80"/>
    <w:rsid w:val="001E6198"/>
    <w:rsid w:val="001E6F15"/>
    <w:rsid w:val="001E7210"/>
    <w:rsid w:val="001F1348"/>
    <w:rsid w:val="001F15E0"/>
    <w:rsid w:val="001F1FF2"/>
    <w:rsid w:val="001F2FBE"/>
    <w:rsid w:val="001F305A"/>
    <w:rsid w:val="001F3E57"/>
    <w:rsid w:val="001F410E"/>
    <w:rsid w:val="001F4290"/>
    <w:rsid w:val="001F5D56"/>
    <w:rsid w:val="001F6BD0"/>
    <w:rsid w:val="001F74FD"/>
    <w:rsid w:val="002004EC"/>
    <w:rsid w:val="0020110F"/>
    <w:rsid w:val="00202060"/>
    <w:rsid w:val="00202893"/>
    <w:rsid w:val="002028CE"/>
    <w:rsid w:val="002033FF"/>
    <w:rsid w:val="002041A0"/>
    <w:rsid w:val="00205DF3"/>
    <w:rsid w:val="00205F13"/>
    <w:rsid w:val="00206B0F"/>
    <w:rsid w:val="00207803"/>
    <w:rsid w:val="0021093D"/>
    <w:rsid w:val="00210CF3"/>
    <w:rsid w:val="00211313"/>
    <w:rsid w:val="00212A01"/>
    <w:rsid w:val="00213779"/>
    <w:rsid w:val="002137EA"/>
    <w:rsid w:val="002137F2"/>
    <w:rsid w:val="0021676A"/>
    <w:rsid w:val="00217B81"/>
    <w:rsid w:val="002214D9"/>
    <w:rsid w:val="0022231B"/>
    <w:rsid w:val="00222BAE"/>
    <w:rsid w:val="00223720"/>
    <w:rsid w:val="00223BDC"/>
    <w:rsid w:val="002241A4"/>
    <w:rsid w:val="002243DD"/>
    <w:rsid w:val="0022529A"/>
    <w:rsid w:val="0022726E"/>
    <w:rsid w:val="00227352"/>
    <w:rsid w:val="00227E0B"/>
    <w:rsid w:val="0023167E"/>
    <w:rsid w:val="00231A8F"/>
    <w:rsid w:val="00232F5D"/>
    <w:rsid w:val="0023326A"/>
    <w:rsid w:val="002337F8"/>
    <w:rsid w:val="00233AFE"/>
    <w:rsid w:val="00234EBE"/>
    <w:rsid w:val="00235265"/>
    <w:rsid w:val="00235BAA"/>
    <w:rsid w:val="002363E2"/>
    <w:rsid w:val="002367B2"/>
    <w:rsid w:val="00237A82"/>
    <w:rsid w:val="002419ED"/>
    <w:rsid w:val="00241C75"/>
    <w:rsid w:val="002428D6"/>
    <w:rsid w:val="00244312"/>
    <w:rsid w:val="002447BE"/>
    <w:rsid w:val="00244FEC"/>
    <w:rsid w:val="00245302"/>
    <w:rsid w:val="00246172"/>
    <w:rsid w:val="00246B54"/>
    <w:rsid w:val="00247EDF"/>
    <w:rsid w:val="002501DF"/>
    <w:rsid w:val="0025032A"/>
    <w:rsid w:val="002508EA"/>
    <w:rsid w:val="0025210B"/>
    <w:rsid w:val="002527B2"/>
    <w:rsid w:val="002551C2"/>
    <w:rsid w:val="002557A6"/>
    <w:rsid w:val="00255A9E"/>
    <w:rsid w:val="00256187"/>
    <w:rsid w:val="00256C21"/>
    <w:rsid w:val="00260722"/>
    <w:rsid w:val="00261BD4"/>
    <w:rsid w:val="00262024"/>
    <w:rsid w:val="00262693"/>
    <w:rsid w:val="00262AAA"/>
    <w:rsid w:val="00264150"/>
    <w:rsid w:val="00264A1C"/>
    <w:rsid w:val="00264F1C"/>
    <w:rsid w:val="002654E7"/>
    <w:rsid w:val="00265A74"/>
    <w:rsid w:val="00266083"/>
    <w:rsid w:val="00266B82"/>
    <w:rsid w:val="002672CC"/>
    <w:rsid w:val="00267E5C"/>
    <w:rsid w:val="0027043E"/>
    <w:rsid w:val="00270890"/>
    <w:rsid w:val="002725E0"/>
    <w:rsid w:val="0027281D"/>
    <w:rsid w:val="0027294A"/>
    <w:rsid w:val="00273651"/>
    <w:rsid w:val="00273B7A"/>
    <w:rsid w:val="002740CE"/>
    <w:rsid w:val="00274958"/>
    <w:rsid w:val="00274D0A"/>
    <w:rsid w:val="00275170"/>
    <w:rsid w:val="00276D58"/>
    <w:rsid w:val="002803FC"/>
    <w:rsid w:val="00280E9E"/>
    <w:rsid w:val="0028132C"/>
    <w:rsid w:val="0028174B"/>
    <w:rsid w:val="0028218F"/>
    <w:rsid w:val="002823B4"/>
    <w:rsid w:val="00283351"/>
    <w:rsid w:val="00283778"/>
    <w:rsid w:val="00284A17"/>
    <w:rsid w:val="00284D95"/>
    <w:rsid w:val="00285230"/>
    <w:rsid w:val="002855AA"/>
    <w:rsid w:val="00285ECE"/>
    <w:rsid w:val="0028615C"/>
    <w:rsid w:val="00292961"/>
    <w:rsid w:val="00292E54"/>
    <w:rsid w:val="00293036"/>
    <w:rsid w:val="002938DD"/>
    <w:rsid w:val="00294139"/>
    <w:rsid w:val="002945D7"/>
    <w:rsid w:val="00295C27"/>
    <w:rsid w:val="002A014E"/>
    <w:rsid w:val="002A22A2"/>
    <w:rsid w:val="002A362B"/>
    <w:rsid w:val="002A4CB7"/>
    <w:rsid w:val="002A4D4C"/>
    <w:rsid w:val="002A518D"/>
    <w:rsid w:val="002A612B"/>
    <w:rsid w:val="002A72C7"/>
    <w:rsid w:val="002A7B7C"/>
    <w:rsid w:val="002B06E9"/>
    <w:rsid w:val="002B13B9"/>
    <w:rsid w:val="002B1546"/>
    <w:rsid w:val="002B29B8"/>
    <w:rsid w:val="002B49C9"/>
    <w:rsid w:val="002B4EAC"/>
    <w:rsid w:val="002B5790"/>
    <w:rsid w:val="002B5978"/>
    <w:rsid w:val="002B65B7"/>
    <w:rsid w:val="002B6BB4"/>
    <w:rsid w:val="002B7372"/>
    <w:rsid w:val="002B7CFF"/>
    <w:rsid w:val="002C0333"/>
    <w:rsid w:val="002C0CB0"/>
    <w:rsid w:val="002C1166"/>
    <w:rsid w:val="002C191B"/>
    <w:rsid w:val="002C406A"/>
    <w:rsid w:val="002C49F4"/>
    <w:rsid w:val="002C5063"/>
    <w:rsid w:val="002C61D7"/>
    <w:rsid w:val="002C760D"/>
    <w:rsid w:val="002C7E8B"/>
    <w:rsid w:val="002C7EEF"/>
    <w:rsid w:val="002D13CB"/>
    <w:rsid w:val="002D1833"/>
    <w:rsid w:val="002D1A05"/>
    <w:rsid w:val="002D2C08"/>
    <w:rsid w:val="002D3017"/>
    <w:rsid w:val="002D3B2A"/>
    <w:rsid w:val="002D4D48"/>
    <w:rsid w:val="002D5176"/>
    <w:rsid w:val="002D534B"/>
    <w:rsid w:val="002D5DE5"/>
    <w:rsid w:val="002E041C"/>
    <w:rsid w:val="002E0F16"/>
    <w:rsid w:val="002E10C4"/>
    <w:rsid w:val="002E124A"/>
    <w:rsid w:val="002E2D02"/>
    <w:rsid w:val="002E3202"/>
    <w:rsid w:val="002E4432"/>
    <w:rsid w:val="002E4B46"/>
    <w:rsid w:val="002E629F"/>
    <w:rsid w:val="002E6CF8"/>
    <w:rsid w:val="002E7154"/>
    <w:rsid w:val="002E76B7"/>
    <w:rsid w:val="002E7C84"/>
    <w:rsid w:val="002F0135"/>
    <w:rsid w:val="002F1951"/>
    <w:rsid w:val="002F2CDB"/>
    <w:rsid w:val="002F33E8"/>
    <w:rsid w:val="002F3D41"/>
    <w:rsid w:val="002F461C"/>
    <w:rsid w:val="002F79AE"/>
    <w:rsid w:val="002F7D6A"/>
    <w:rsid w:val="002F7F31"/>
    <w:rsid w:val="003000C8"/>
    <w:rsid w:val="00301AD2"/>
    <w:rsid w:val="00301EB7"/>
    <w:rsid w:val="003032D9"/>
    <w:rsid w:val="0030346F"/>
    <w:rsid w:val="003046C5"/>
    <w:rsid w:val="003046F8"/>
    <w:rsid w:val="00304C2D"/>
    <w:rsid w:val="0030637F"/>
    <w:rsid w:val="00307BA2"/>
    <w:rsid w:val="00310A85"/>
    <w:rsid w:val="00311BBE"/>
    <w:rsid w:val="003122E6"/>
    <w:rsid w:val="003127F4"/>
    <w:rsid w:val="00312BEA"/>
    <w:rsid w:val="00314458"/>
    <w:rsid w:val="00315262"/>
    <w:rsid w:val="00315968"/>
    <w:rsid w:val="003160BF"/>
    <w:rsid w:val="003204C1"/>
    <w:rsid w:val="00321E35"/>
    <w:rsid w:val="0032386B"/>
    <w:rsid w:val="00323A4F"/>
    <w:rsid w:val="00324023"/>
    <w:rsid w:val="003250E2"/>
    <w:rsid w:val="003256BA"/>
    <w:rsid w:val="003263C8"/>
    <w:rsid w:val="00326A40"/>
    <w:rsid w:val="003278C1"/>
    <w:rsid w:val="00327D99"/>
    <w:rsid w:val="00330504"/>
    <w:rsid w:val="00330F05"/>
    <w:rsid w:val="00331554"/>
    <w:rsid w:val="00331A4F"/>
    <w:rsid w:val="003321E7"/>
    <w:rsid w:val="00332B17"/>
    <w:rsid w:val="003335D5"/>
    <w:rsid w:val="00333904"/>
    <w:rsid w:val="00336517"/>
    <w:rsid w:val="00336713"/>
    <w:rsid w:val="00336C55"/>
    <w:rsid w:val="003374FD"/>
    <w:rsid w:val="00337CEE"/>
    <w:rsid w:val="00340484"/>
    <w:rsid w:val="003413EC"/>
    <w:rsid w:val="003422EC"/>
    <w:rsid w:val="00342BCC"/>
    <w:rsid w:val="00343158"/>
    <w:rsid w:val="00343820"/>
    <w:rsid w:val="003448E1"/>
    <w:rsid w:val="00346777"/>
    <w:rsid w:val="003474EE"/>
    <w:rsid w:val="00350321"/>
    <w:rsid w:val="0035086C"/>
    <w:rsid w:val="003516FA"/>
    <w:rsid w:val="0035209D"/>
    <w:rsid w:val="003524BF"/>
    <w:rsid w:val="00352A84"/>
    <w:rsid w:val="0036398A"/>
    <w:rsid w:val="00363F7E"/>
    <w:rsid w:val="00366A62"/>
    <w:rsid w:val="00367B68"/>
    <w:rsid w:val="00370113"/>
    <w:rsid w:val="0037145B"/>
    <w:rsid w:val="003717FA"/>
    <w:rsid w:val="00372B68"/>
    <w:rsid w:val="003749CD"/>
    <w:rsid w:val="00375213"/>
    <w:rsid w:val="0037558C"/>
    <w:rsid w:val="00375744"/>
    <w:rsid w:val="00376DBB"/>
    <w:rsid w:val="0037714F"/>
    <w:rsid w:val="0037716E"/>
    <w:rsid w:val="003800FB"/>
    <w:rsid w:val="00381C7A"/>
    <w:rsid w:val="00381E61"/>
    <w:rsid w:val="00382163"/>
    <w:rsid w:val="00382988"/>
    <w:rsid w:val="0038316D"/>
    <w:rsid w:val="00384C87"/>
    <w:rsid w:val="00385139"/>
    <w:rsid w:val="00386738"/>
    <w:rsid w:val="00386962"/>
    <w:rsid w:val="003877E0"/>
    <w:rsid w:val="00387F74"/>
    <w:rsid w:val="003905EC"/>
    <w:rsid w:val="003906CA"/>
    <w:rsid w:val="00390AD6"/>
    <w:rsid w:val="00391B4A"/>
    <w:rsid w:val="0039245A"/>
    <w:rsid w:val="00392D83"/>
    <w:rsid w:val="00393244"/>
    <w:rsid w:val="0039378C"/>
    <w:rsid w:val="003943F2"/>
    <w:rsid w:val="00395014"/>
    <w:rsid w:val="003951B2"/>
    <w:rsid w:val="00395254"/>
    <w:rsid w:val="00395C0A"/>
    <w:rsid w:val="003962D6"/>
    <w:rsid w:val="0039667C"/>
    <w:rsid w:val="003971C0"/>
    <w:rsid w:val="003A0885"/>
    <w:rsid w:val="003A09D0"/>
    <w:rsid w:val="003A1621"/>
    <w:rsid w:val="003A1CC9"/>
    <w:rsid w:val="003A1FC1"/>
    <w:rsid w:val="003A22B3"/>
    <w:rsid w:val="003A3628"/>
    <w:rsid w:val="003A37B6"/>
    <w:rsid w:val="003A3AAC"/>
    <w:rsid w:val="003A3C68"/>
    <w:rsid w:val="003A4074"/>
    <w:rsid w:val="003A4210"/>
    <w:rsid w:val="003A433C"/>
    <w:rsid w:val="003A4A3B"/>
    <w:rsid w:val="003A4C4A"/>
    <w:rsid w:val="003A4D72"/>
    <w:rsid w:val="003A582B"/>
    <w:rsid w:val="003A6188"/>
    <w:rsid w:val="003A6352"/>
    <w:rsid w:val="003A6552"/>
    <w:rsid w:val="003B0C57"/>
    <w:rsid w:val="003B1937"/>
    <w:rsid w:val="003B2CED"/>
    <w:rsid w:val="003B52DB"/>
    <w:rsid w:val="003B6391"/>
    <w:rsid w:val="003B6C20"/>
    <w:rsid w:val="003C01A5"/>
    <w:rsid w:val="003C0656"/>
    <w:rsid w:val="003C1FEC"/>
    <w:rsid w:val="003C2051"/>
    <w:rsid w:val="003C284D"/>
    <w:rsid w:val="003C514C"/>
    <w:rsid w:val="003C5B2B"/>
    <w:rsid w:val="003C6472"/>
    <w:rsid w:val="003C6B07"/>
    <w:rsid w:val="003C7446"/>
    <w:rsid w:val="003C7544"/>
    <w:rsid w:val="003C7CAD"/>
    <w:rsid w:val="003D1246"/>
    <w:rsid w:val="003D237B"/>
    <w:rsid w:val="003D3DFA"/>
    <w:rsid w:val="003D42B3"/>
    <w:rsid w:val="003D50D2"/>
    <w:rsid w:val="003D63D0"/>
    <w:rsid w:val="003D6DB3"/>
    <w:rsid w:val="003D7031"/>
    <w:rsid w:val="003E05D6"/>
    <w:rsid w:val="003E076F"/>
    <w:rsid w:val="003E0C33"/>
    <w:rsid w:val="003E2A56"/>
    <w:rsid w:val="003E2E09"/>
    <w:rsid w:val="003E31F3"/>
    <w:rsid w:val="003E53F0"/>
    <w:rsid w:val="003E6FE3"/>
    <w:rsid w:val="003E7BDD"/>
    <w:rsid w:val="003F00BC"/>
    <w:rsid w:val="003F0460"/>
    <w:rsid w:val="003F04A4"/>
    <w:rsid w:val="003F16B8"/>
    <w:rsid w:val="003F2CDA"/>
    <w:rsid w:val="003F338F"/>
    <w:rsid w:val="003F36E3"/>
    <w:rsid w:val="003F4217"/>
    <w:rsid w:val="003F4F5F"/>
    <w:rsid w:val="003F561A"/>
    <w:rsid w:val="003F5958"/>
    <w:rsid w:val="003F6173"/>
    <w:rsid w:val="003F6A9E"/>
    <w:rsid w:val="003F6CC2"/>
    <w:rsid w:val="003F6E54"/>
    <w:rsid w:val="003F74DB"/>
    <w:rsid w:val="003F7F1E"/>
    <w:rsid w:val="00400566"/>
    <w:rsid w:val="00400780"/>
    <w:rsid w:val="00400F28"/>
    <w:rsid w:val="0040135F"/>
    <w:rsid w:val="00401597"/>
    <w:rsid w:val="00401ACE"/>
    <w:rsid w:val="00401C8B"/>
    <w:rsid w:val="00401FE3"/>
    <w:rsid w:val="004020EE"/>
    <w:rsid w:val="00403979"/>
    <w:rsid w:val="004042E8"/>
    <w:rsid w:val="004059E2"/>
    <w:rsid w:val="00405B62"/>
    <w:rsid w:val="004061F0"/>
    <w:rsid w:val="00407689"/>
    <w:rsid w:val="00411515"/>
    <w:rsid w:val="004120E9"/>
    <w:rsid w:val="004144EB"/>
    <w:rsid w:val="00414B80"/>
    <w:rsid w:val="0041525F"/>
    <w:rsid w:val="004155BC"/>
    <w:rsid w:val="00415B26"/>
    <w:rsid w:val="004165EC"/>
    <w:rsid w:val="00416B13"/>
    <w:rsid w:val="00416F68"/>
    <w:rsid w:val="00420C84"/>
    <w:rsid w:val="00420E37"/>
    <w:rsid w:val="004214F2"/>
    <w:rsid w:val="00421ED4"/>
    <w:rsid w:val="00422056"/>
    <w:rsid w:val="00422461"/>
    <w:rsid w:val="004225E9"/>
    <w:rsid w:val="00424282"/>
    <w:rsid w:val="004250EB"/>
    <w:rsid w:val="00425796"/>
    <w:rsid w:val="0042594F"/>
    <w:rsid w:val="0042660A"/>
    <w:rsid w:val="00427419"/>
    <w:rsid w:val="0042795F"/>
    <w:rsid w:val="00427AE3"/>
    <w:rsid w:val="004300B9"/>
    <w:rsid w:val="00431637"/>
    <w:rsid w:val="00431B81"/>
    <w:rsid w:val="00432691"/>
    <w:rsid w:val="00432BB3"/>
    <w:rsid w:val="00432DD6"/>
    <w:rsid w:val="00433207"/>
    <w:rsid w:val="00433CC5"/>
    <w:rsid w:val="00434796"/>
    <w:rsid w:val="00434BF6"/>
    <w:rsid w:val="00434DD0"/>
    <w:rsid w:val="00436827"/>
    <w:rsid w:val="004375AB"/>
    <w:rsid w:val="00437CE9"/>
    <w:rsid w:val="00440303"/>
    <w:rsid w:val="004404FD"/>
    <w:rsid w:val="00440B22"/>
    <w:rsid w:val="00440CF3"/>
    <w:rsid w:val="00442E3A"/>
    <w:rsid w:val="00443C8F"/>
    <w:rsid w:val="00446255"/>
    <w:rsid w:val="00446B24"/>
    <w:rsid w:val="0045259F"/>
    <w:rsid w:val="0045283A"/>
    <w:rsid w:val="00452E0C"/>
    <w:rsid w:val="004539EA"/>
    <w:rsid w:val="004560EE"/>
    <w:rsid w:val="00456887"/>
    <w:rsid w:val="00456AD0"/>
    <w:rsid w:val="004575D8"/>
    <w:rsid w:val="00457CFF"/>
    <w:rsid w:val="004604D7"/>
    <w:rsid w:val="004624DC"/>
    <w:rsid w:val="0046253C"/>
    <w:rsid w:val="004634F9"/>
    <w:rsid w:val="00464298"/>
    <w:rsid w:val="0046499D"/>
    <w:rsid w:val="00464AAF"/>
    <w:rsid w:val="00464FAA"/>
    <w:rsid w:val="0046503E"/>
    <w:rsid w:val="00465B27"/>
    <w:rsid w:val="004669EE"/>
    <w:rsid w:val="00466A18"/>
    <w:rsid w:val="00466F43"/>
    <w:rsid w:val="00467B17"/>
    <w:rsid w:val="004701B3"/>
    <w:rsid w:val="00470BBF"/>
    <w:rsid w:val="00470D9B"/>
    <w:rsid w:val="0047226A"/>
    <w:rsid w:val="0047274E"/>
    <w:rsid w:val="00472A0A"/>
    <w:rsid w:val="004733F0"/>
    <w:rsid w:val="004734DC"/>
    <w:rsid w:val="00473DC7"/>
    <w:rsid w:val="004741DE"/>
    <w:rsid w:val="004769B7"/>
    <w:rsid w:val="00477312"/>
    <w:rsid w:val="00477D68"/>
    <w:rsid w:val="004818E3"/>
    <w:rsid w:val="0048288F"/>
    <w:rsid w:val="00482D01"/>
    <w:rsid w:val="00482E43"/>
    <w:rsid w:val="00483800"/>
    <w:rsid w:val="00484E46"/>
    <w:rsid w:val="004856E3"/>
    <w:rsid w:val="00487AA1"/>
    <w:rsid w:val="00490459"/>
    <w:rsid w:val="0049141F"/>
    <w:rsid w:val="00491EFC"/>
    <w:rsid w:val="00492603"/>
    <w:rsid w:val="00494303"/>
    <w:rsid w:val="00495BC2"/>
    <w:rsid w:val="00495E78"/>
    <w:rsid w:val="00495F5C"/>
    <w:rsid w:val="00496781"/>
    <w:rsid w:val="004A0070"/>
    <w:rsid w:val="004A02FC"/>
    <w:rsid w:val="004A1B13"/>
    <w:rsid w:val="004A3443"/>
    <w:rsid w:val="004A40C3"/>
    <w:rsid w:val="004A54A7"/>
    <w:rsid w:val="004A5977"/>
    <w:rsid w:val="004A672D"/>
    <w:rsid w:val="004A6D60"/>
    <w:rsid w:val="004A7B73"/>
    <w:rsid w:val="004A7D18"/>
    <w:rsid w:val="004A7F1A"/>
    <w:rsid w:val="004B0A7A"/>
    <w:rsid w:val="004B2379"/>
    <w:rsid w:val="004B2ED6"/>
    <w:rsid w:val="004B3725"/>
    <w:rsid w:val="004B4B10"/>
    <w:rsid w:val="004B5274"/>
    <w:rsid w:val="004B56DD"/>
    <w:rsid w:val="004B6141"/>
    <w:rsid w:val="004C0CD7"/>
    <w:rsid w:val="004C1453"/>
    <w:rsid w:val="004C160D"/>
    <w:rsid w:val="004C180F"/>
    <w:rsid w:val="004C2092"/>
    <w:rsid w:val="004C51B3"/>
    <w:rsid w:val="004C5C13"/>
    <w:rsid w:val="004C63A0"/>
    <w:rsid w:val="004C6701"/>
    <w:rsid w:val="004C6ECF"/>
    <w:rsid w:val="004C6ED9"/>
    <w:rsid w:val="004C77AD"/>
    <w:rsid w:val="004C7935"/>
    <w:rsid w:val="004D0D77"/>
    <w:rsid w:val="004D1B19"/>
    <w:rsid w:val="004D2784"/>
    <w:rsid w:val="004D2D62"/>
    <w:rsid w:val="004D37B3"/>
    <w:rsid w:val="004D4CA6"/>
    <w:rsid w:val="004D6049"/>
    <w:rsid w:val="004D7494"/>
    <w:rsid w:val="004E0655"/>
    <w:rsid w:val="004E19D2"/>
    <w:rsid w:val="004E3646"/>
    <w:rsid w:val="004E3F14"/>
    <w:rsid w:val="004E6E7A"/>
    <w:rsid w:val="004E7BC3"/>
    <w:rsid w:val="004F157D"/>
    <w:rsid w:val="004F15DA"/>
    <w:rsid w:val="004F17AA"/>
    <w:rsid w:val="004F2051"/>
    <w:rsid w:val="004F209B"/>
    <w:rsid w:val="004F20F8"/>
    <w:rsid w:val="004F42B2"/>
    <w:rsid w:val="004F4F0F"/>
    <w:rsid w:val="004F6338"/>
    <w:rsid w:val="004F6A2E"/>
    <w:rsid w:val="004F6A4F"/>
    <w:rsid w:val="005003C3"/>
    <w:rsid w:val="00501584"/>
    <w:rsid w:val="00501666"/>
    <w:rsid w:val="00502D4C"/>
    <w:rsid w:val="0050348E"/>
    <w:rsid w:val="005050D1"/>
    <w:rsid w:val="005059BC"/>
    <w:rsid w:val="005061DC"/>
    <w:rsid w:val="00506438"/>
    <w:rsid w:val="005066C1"/>
    <w:rsid w:val="005068CA"/>
    <w:rsid w:val="0051032D"/>
    <w:rsid w:val="00510E0B"/>
    <w:rsid w:val="0051231A"/>
    <w:rsid w:val="00512C6E"/>
    <w:rsid w:val="00513B29"/>
    <w:rsid w:val="00513BAD"/>
    <w:rsid w:val="005140D5"/>
    <w:rsid w:val="00514B53"/>
    <w:rsid w:val="005167F8"/>
    <w:rsid w:val="0051718E"/>
    <w:rsid w:val="00517710"/>
    <w:rsid w:val="00522907"/>
    <w:rsid w:val="00523746"/>
    <w:rsid w:val="00525167"/>
    <w:rsid w:val="00526FF0"/>
    <w:rsid w:val="005272A8"/>
    <w:rsid w:val="00527437"/>
    <w:rsid w:val="00533BF8"/>
    <w:rsid w:val="00534F5F"/>
    <w:rsid w:val="00535BFA"/>
    <w:rsid w:val="00537393"/>
    <w:rsid w:val="005378D6"/>
    <w:rsid w:val="00540CBD"/>
    <w:rsid w:val="005419D2"/>
    <w:rsid w:val="00541ECB"/>
    <w:rsid w:val="00542C98"/>
    <w:rsid w:val="00543F89"/>
    <w:rsid w:val="00544475"/>
    <w:rsid w:val="00546496"/>
    <w:rsid w:val="00546CAE"/>
    <w:rsid w:val="005502E6"/>
    <w:rsid w:val="005520C2"/>
    <w:rsid w:val="00552955"/>
    <w:rsid w:val="00553A72"/>
    <w:rsid w:val="00554E67"/>
    <w:rsid w:val="0055650E"/>
    <w:rsid w:val="00556DF1"/>
    <w:rsid w:val="0056107C"/>
    <w:rsid w:val="00562AE9"/>
    <w:rsid w:val="005630E5"/>
    <w:rsid w:val="00563393"/>
    <w:rsid w:val="00564FD0"/>
    <w:rsid w:val="00565475"/>
    <w:rsid w:val="0056579C"/>
    <w:rsid w:val="00570C43"/>
    <w:rsid w:val="00571BDE"/>
    <w:rsid w:val="00572DE2"/>
    <w:rsid w:val="00572F97"/>
    <w:rsid w:val="00572F9D"/>
    <w:rsid w:val="005733B7"/>
    <w:rsid w:val="005748CC"/>
    <w:rsid w:val="005749B9"/>
    <w:rsid w:val="00574D4D"/>
    <w:rsid w:val="00576131"/>
    <w:rsid w:val="00576A99"/>
    <w:rsid w:val="00576F2F"/>
    <w:rsid w:val="0057792D"/>
    <w:rsid w:val="005779CE"/>
    <w:rsid w:val="00577B4C"/>
    <w:rsid w:val="00577E63"/>
    <w:rsid w:val="005808B1"/>
    <w:rsid w:val="00581F35"/>
    <w:rsid w:val="00583485"/>
    <w:rsid w:val="00585C51"/>
    <w:rsid w:val="00585D27"/>
    <w:rsid w:val="00586D8A"/>
    <w:rsid w:val="00587363"/>
    <w:rsid w:val="0058799A"/>
    <w:rsid w:val="00587D4C"/>
    <w:rsid w:val="00590FEF"/>
    <w:rsid w:val="00591483"/>
    <w:rsid w:val="005919DE"/>
    <w:rsid w:val="00592081"/>
    <w:rsid w:val="00593611"/>
    <w:rsid w:val="00593618"/>
    <w:rsid w:val="00594058"/>
    <w:rsid w:val="00594729"/>
    <w:rsid w:val="00594848"/>
    <w:rsid w:val="00594DEB"/>
    <w:rsid w:val="00595648"/>
    <w:rsid w:val="00595A70"/>
    <w:rsid w:val="005962BE"/>
    <w:rsid w:val="00596DD8"/>
    <w:rsid w:val="00597C5F"/>
    <w:rsid w:val="005A10FE"/>
    <w:rsid w:val="005A1CD5"/>
    <w:rsid w:val="005A1EE2"/>
    <w:rsid w:val="005A35AF"/>
    <w:rsid w:val="005A44A9"/>
    <w:rsid w:val="005A4523"/>
    <w:rsid w:val="005A5035"/>
    <w:rsid w:val="005A67DF"/>
    <w:rsid w:val="005A68C3"/>
    <w:rsid w:val="005A7114"/>
    <w:rsid w:val="005A73E5"/>
    <w:rsid w:val="005B046C"/>
    <w:rsid w:val="005B1949"/>
    <w:rsid w:val="005B281B"/>
    <w:rsid w:val="005B2C27"/>
    <w:rsid w:val="005B58BF"/>
    <w:rsid w:val="005B60A4"/>
    <w:rsid w:val="005B652C"/>
    <w:rsid w:val="005B7012"/>
    <w:rsid w:val="005B718C"/>
    <w:rsid w:val="005B7646"/>
    <w:rsid w:val="005C0276"/>
    <w:rsid w:val="005C07BE"/>
    <w:rsid w:val="005C0CBE"/>
    <w:rsid w:val="005C307C"/>
    <w:rsid w:val="005C3F07"/>
    <w:rsid w:val="005C4313"/>
    <w:rsid w:val="005C462E"/>
    <w:rsid w:val="005C4EFD"/>
    <w:rsid w:val="005C74E4"/>
    <w:rsid w:val="005C76B2"/>
    <w:rsid w:val="005C7A7D"/>
    <w:rsid w:val="005D12E3"/>
    <w:rsid w:val="005D1730"/>
    <w:rsid w:val="005D272C"/>
    <w:rsid w:val="005D3511"/>
    <w:rsid w:val="005D3DA8"/>
    <w:rsid w:val="005D4BB4"/>
    <w:rsid w:val="005D4D62"/>
    <w:rsid w:val="005D6852"/>
    <w:rsid w:val="005D75E8"/>
    <w:rsid w:val="005D788E"/>
    <w:rsid w:val="005D7DDE"/>
    <w:rsid w:val="005E068D"/>
    <w:rsid w:val="005E07C1"/>
    <w:rsid w:val="005E0BDC"/>
    <w:rsid w:val="005E0EF2"/>
    <w:rsid w:val="005E0F74"/>
    <w:rsid w:val="005E10B3"/>
    <w:rsid w:val="005E217D"/>
    <w:rsid w:val="005E2271"/>
    <w:rsid w:val="005E24CE"/>
    <w:rsid w:val="005E2EF2"/>
    <w:rsid w:val="005E378D"/>
    <w:rsid w:val="005E3807"/>
    <w:rsid w:val="005E4F5D"/>
    <w:rsid w:val="005E5023"/>
    <w:rsid w:val="005E5ABC"/>
    <w:rsid w:val="005E5B8A"/>
    <w:rsid w:val="005E5DE4"/>
    <w:rsid w:val="005E73C3"/>
    <w:rsid w:val="005E7AB7"/>
    <w:rsid w:val="005E7B4A"/>
    <w:rsid w:val="005F00CC"/>
    <w:rsid w:val="005F0BB3"/>
    <w:rsid w:val="005F0DD6"/>
    <w:rsid w:val="005F10E9"/>
    <w:rsid w:val="005F1B53"/>
    <w:rsid w:val="005F20B7"/>
    <w:rsid w:val="005F27F5"/>
    <w:rsid w:val="005F2B37"/>
    <w:rsid w:val="005F2BD3"/>
    <w:rsid w:val="005F5445"/>
    <w:rsid w:val="005F608E"/>
    <w:rsid w:val="005F6104"/>
    <w:rsid w:val="005F6E37"/>
    <w:rsid w:val="00600365"/>
    <w:rsid w:val="00600FDA"/>
    <w:rsid w:val="0060145A"/>
    <w:rsid w:val="00601E15"/>
    <w:rsid w:val="00602216"/>
    <w:rsid w:val="006025F0"/>
    <w:rsid w:val="00603529"/>
    <w:rsid w:val="00603925"/>
    <w:rsid w:val="00604A80"/>
    <w:rsid w:val="00605840"/>
    <w:rsid w:val="00606073"/>
    <w:rsid w:val="006064A3"/>
    <w:rsid w:val="00606984"/>
    <w:rsid w:val="00606DE9"/>
    <w:rsid w:val="00612864"/>
    <w:rsid w:val="00612DC6"/>
    <w:rsid w:val="00613429"/>
    <w:rsid w:val="00613CBB"/>
    <w:rsid w:val="00613D77"/>
    <w:rsid w:val="00616FA7"/>
    <w:rsid w:val="006172D6"/>
    <w:rsid w:val="00617741"/>
    <w:rsid w:val="00617F44"/>
    <w:rsid w:val="006215B4"/>
    <w:rsid w:val="006215DD"/>
    <w:rsid w:val="00621832"/>
    <w:rsid w:val="00621F43"/>
    <w:rsid w:val="0062301A"/>
    <w:rsid w:val="00623910"/>
    <w:rsid w:val="006241EE"/>
    <w:rsid w:val="00625165"/>
    <w:rsid w:val="0062622E"/>
    <w:rsid w:val="00630125"/>
    <w:rsid w:val="006312C3"/>
    <w:rsid w:val="00631354"/>
    <w:rsid w:val="006317BA"/>
    <w:rsid w:val="00631823"/>
    <w:rsid w:val="00631A54"/>
    <w:rsid w:val="00631D96"/>
    <w:rsid w:val="006323D6"/>
    <w:rsid w:val="00632D6A"/>
    <w:rsid w:val="00632F67"/>
    <w:rsid w:val="00634CA2"/>
    <w:rsid w:val="00634F74"/>
    <w:rsid w:val="00636703"/>
    <w:rsid w:val="0063692C"/>
    <w:rsid w:val="00637DBF"/>
    <w:rsid w:val="0064002E"/>
    <w:rsid w:val="00640134"/>
    <w:rsid w:val="006412B7"/>
    <w:rsid w:val="006414A4"/>
    <w:rsid w:val="00641CE5"/>
    <w:rsid w:val="00641DDF"/>
    <w:rsid w:val="00643451"/>
    <w:rsid w:val="0064346A"/>
    <w:rsid w:val="0064347E"/>
    <w:rsid w:val="00644550"/>
    <w:rsid w:val="00646243"/>
    <w:rsid w:val="00646609"/>
    <w:rsid w:val="00650EFF"/>
    <w:rsid w:val="00651376"/>
    <w:rsid w:val="00651864"/>
    <w:rsid w:val="00651CBB"/>
    <w:rsid w:val="00652F32"/>
    <w:rsid w:val="0065307A"/>
    <w:rsid w:val="006532F4"/>
    <w:rsid w:val="00653824"/>
    <w:rsid w:val="00653AFA"/>
    <w:rsid w:val="0065407F"/>
    <w:rsid w:val="006551B2"/>
    <w:rsid w:val="00656031"/>
    <w:rsid w:val="00657CA3"/>
    <w:rsid w:val="0066147C"/>
    <w:rsid w:val="00661A36"/>
    <w:rsid w:val="00661AF0"/>
    <w:rsid w:val="00662658"/>
    <w:rsid w:val="00664251"/>
    <w:rsid w:val="0066448A"/>
    <w:rsid w:val="0066581B"/>
    <w:rsid w:val="00665BA4"/>
    <w:rsid w:val="00665DA2"/>
    <w:rsid w:val="00666CFE"/>
    <w:rsid w:val="00667112"/>
    <w:rsid w:val="00667CCF"/>
    <w:rsid w:val="00667E0C"/>
    <w:rsid w:val="00672F52"/>
    <w:rsid w:val="006730DC"/>
    <w:rsid w:val="006764AF"/>
    <w:rsid w:val="0067684D"/>
    <w:rsid w:val="00676C0E"/>
    <w:rsid w:val="00676DC4"/>
    <w:rsid w:val="006770E5"/>
    <w:rsid w:val="0067737F"/>
    <w:rsid w:val="00677C88"/>
    <w:rsid w:val="00680022"/>
    <w:rsid w:val="00681F29"/>
    <w:rsid w:val="006824F0"/>
    <w:rsid w:val="00683989"/>
    <w:rsid w:val="00683A3A"/>
    <w:rsid w:val="00683B93"/>
    <w:rsid w:val="00683DDE"/>
    <w:rsid w:val="0068513E"/>
    <w:rsid w:val="00685587"/>
    <w:rsid w:val="0068559F"/>
    <w:rsid w:val="006859DA"/>
    <w:rsid w:val="00685F69"/>
    <w:rsid w:val="0068685D"/>
    <w:rsid w:val="00690732"/>
    <w:rsid w:val="00692553"/>
    <w:rsid w:val="0069316A"/>
    <w:rsid w:val="00697642"/>
    <w:rsid w:val="006977F8"/>
    <w:rsid w:val="006A2D23"/>
    <w:rsid w:val="006A2EA2"/>
    <w:rsid w:val="006A30C2"/>
    <w:rsid w:val="006A3FD1"/>
    <w:rsid w:val="006A41DE"/>
    <w:rsid w:val="006A4E41"/>
    <w:rsid w:val="006A546E"/>
    <w:rsid w:val="006A5A2B"/>
    <w:rsid w:val="006A5D49"/>
    <w:rsid w:val="006B10CF"/>
    <w:rsid w:val="006B18AA"/>
    <w:rsid w:val="006B2A7F"/>
    <w:rsid w:val="006B2B60"/>
    <w:rsid w:val="006B2E70"/>
    <w:rsid w:val="006B2F6C"/>
    <w:rsid w:val="006B4AC5"/>
    <w:rsid w:val="006B54A9"/>
    <w:rsid w:val="006B5720"/>
    <w:rsid w:val="006B6A0F"/>
    <w:rsid w:val="006C073F"/>
    <w:rsid w:val="006C1168"/>
    <w:rsid w:val="006C162A"/>
    <w:rsid w:val="006C1F82"/>
    <w:rsid w:val="006C1FBB"/>
    <w:rsid w:val="006C2972"/>
    <w:rsid w:val="006C2B8C"/>
    <w:rsid w:val="006C2D8F"/>
    <w:rsid w:val="006C3091"/>
    <w:rsid w:val="006C36CB"/>
    <w:rsid w:val="006C4D5B"/>
    <w:rsid w:val="006C4D86"/>
    <w:rsid w:val="006C4DF1"/>
    <w:rsid w:val="006C6516"/>
    <w:rsid w:val="006C6F34"/>
    <w:rsid w:val="006C6FC7"/>
    <w:rsid w:val="006C7469"/>
    <w:rsid w:val="006D03BA"/>
    <w:rsid w:val="006D04DA"/>
    <w:rsid w:val="006D1F1B"/>
    <w:rsid w:val="006D3608"/>
    <w:rsid w:val="006D41C6"/>
    <w:rsid w:val="006D4628"/>
    <w:rsid w:val="006D527F"/>
    <w:rsid w:val="006D5472"/>
    <w:rsid w:val="006D56DE"/>
    <w:rsid w:val="006D6E6F"/>
    <w:rsid w:val="006E18C4"/>
    <w:rsid w:val="006E209A"/>
    <w:rsid w:val="006E3019"/>
    <w:rsid w:val="006E3D9C"/>
    <w:rsid w:val="006E5214"/>
    <w:rsid w:val="006E5828"/>
    <w:rsid w:val="006E5BFF"/>
    <w:rsid w:val="006E5E82"/>
    <w:rsid w:val="006E6A52"/>
    <w:rsid w:val="006F0739"/>
    <w:rsid w:val="006F0AC0"/>
    <w:rsid w:val="006F0C26"/>
    <w:rsid w:val="006F0EE4"/>
    <w:rsid w:val="006F100B"/>
    <w:rsid w:val="006F1EFF"/>
    <w:rsid w:val="006F2129"/>
    <w:rsid w:val="006F2819"/>
    <w:rsid w:val="006F325D"/>
    <w:rsid w:val="006F32FB"/>
    <w:rsid w:val="006F356D"/>
    <w:rsid w:val="006F470B"/>
    <w:rsid w:val="006F6157"/>
    <w:rsid w:val="006F61B9"/>
    <w:rsid w:val="006F61F1"/>
    <w:rsid w:val="006F70A2"/>
    <w:rsid w:val="0070003D"/>
    <w:rsid w:val="007026B9"/>
    <w:rsid w:val="00702C0B"/>
    <w:rsid w:val="0070395B"/>
    <w:rsid w:val="007104A2"/>
    <w:rsid w:val="00712591"/>
    <w:rsid w:val="00712978"/>
    <w:rsid w:val="00715522"/>
    <w:rsid w:val="0071556C"/>
    <w:rsid w:val="00715928"/>
    <w:rsid w:val="007159E6"/>
    <w:rsid w:val="00716766"/>
    <w:rsid w:val="007168AE"/>
    <w:rsid w:val="00716B37"/>
    <w:rsid w:val="00717ACC"/>
    <w:rsid w:val="00721651"/>
    <w:rsid w:val="00722989"/>
    <w:rsid w:val="00723473"/>
    <w:rsid w:val="007235A0"/>
    <w:rsid w:val="00723736"/>
    <w:rsid w:val="00724652"/>
    <w:rsid w:val="00725B5C"/>
    <w:rsid w:val="00730069"/>
    <w:rsid w:val="0073040D"/>
    <w:rsid w:val="0073091C"/>
    <w:rsid w:val="007313BD"/>
    <w:rsid w:val="007318C0"/>
    <w:rsid w:val="007318DE"/>
    <w:rsid w:val="0073205D"/>
    <w:rsid w:val="00732357"/>
    <w:rsid w:val="00732DA5"/>
    <w:rsid w:val="0073321C"/>
    <w:rsid w:val="00733E07"/>
    <w:rsid w:val="00734593"/>
    <w:rsid w:val="00736630"/>
    <w:rsid w:val="00736790"/>
    <w:rsid w:val="00737167"/>
    <w:rsid w:val="0073790C"/>
    <w:rsid w:val="00737A9F"/>
    <w:rsid w:val="00740353"/>
    <w:rsid w:val="00741925"/>
    <w:rsid w:val="007422C2"/>
    <w:rsid w:val="007431E6"/>
    <w:rsid w:val="00743BEF"/>
    <w:rsid w:val="00744493"/>
    <w:rsid w:val="007446F2"/>
    <w:rsid w:val="007449A9"/>
    <w:rsid w:val="0074522D"/>
    <w:rsid w:val="007453AA"/>
    <w:rsid w:val="007457F9"/>
    <w:rsid w:val="00746E12"/>
    <w:rsid w:val="007477CF"/>
    <w:rsid w:val="00747F49"/>
    <w:rsid w:val="00754F9B"/>
    <w:rsid w:val="007553E3"/>
    <w:rsid w:val="007561F6"/>
    <w:rsid w:val="00756894"/>
    <w:rsid w:val="00756B4C"/>
    <w:rsid w:val="00756EB8"/>
    <w:rsid w:val="00757BDF"/>
    <w:rsid w:val="00757E30"/>
    <w:rsid w:val="0076197E"/>
    <w:rsid w:val="00761AC1"/>
    <w:rsid w:val="00761D1E"/>
    <w:rsid w:val="00763A29"/>
    <w:rsid w:val="0076575F"/>
    <w:rsid w:val="0076597F"/>
    <w:rsid w:val="00770E90"/>
    <w:rsid w:val="00770ED3"/>
    <w:rsid w:val="007715D8"/>
    <w:rsid w:val="0077193B"/>
    <w:rsid w:val="00773DAA"/>
    <w:rsid w:val="00776AA9"/>
    <w:rsid w:val="00777D93"/>
    <w:rsid w:val="0078025D"/>
    <w:rsid w:val="007813FA"/>
    <w:rsid w:val="00782335"/>
    <w:rsid w:val="00783E9B"/>
    <w:rsid w:val="00783F16"/>
    <w:rsid w:val="007845C8"/>
    <w:rsid w:val="00784A18"/>
    <w:rsid w:val="00784B12"/>
    <w:rsid w:val="00784B43"/>
    <w:rsid w:val="00785820"/>
    <w:rsid w:val="00790912"/>
    <w:rsid w:val="00792E9D"/>
    <w:rsid w:val="007958DD"/>
    <w:rsid w:val="00795A87"/>
    <w:rsid w:val="00795BD2"/>
    <w:rsid w:val="00795DDB"/>
    <w:rsid w:val="007961BE"/>
    <w:rsid w:val="00797C4E"/>
    <w:rsid w:val="007A0780"/>
    <w:rsid w:val="007A29F9"/>
    <w:rsid w:val="007A4081"/>
    <w:rsid w:val="007A428D"/>
    <w:rsid w:val="007A43C1"/>
    <w:rsid w:val="007A503B"/>
    <w:rsid w:val="007A51FB"/>
    <w:rsid w:val="007A5B39"/>
    <w:rsid w:val="007A6067"/>
    <w:rsid w:val="007A674F"/>
    <w:rsid w:val="007B0362"/>
    <w:rsid w:val="007B16D3"/>
    <w:rsid w:val="007B2218"/>
    <w:rsid w:val="007B2A89"/>
    <w:rsid w:val="007B3F01"/>
    <w:rsid w:val="007B47DE"/>
    <w:rsid w:val="007B4E12"/>
    <w:rsid w:val="007B7290"/>
    <w:rsid w:val="007B7D29"/>
    <w:rsid w:val="007C07E9"/>
    <w:rsid w:val="007C1BBA"/>
    <w:rsid w:val="007C1C31"/>
    <w:rsid w:val="007C3B69"/>
    <w:rsid w:val="007C3D4A"/>
    <w:rsid w:val="007C4F24"/>
    <w:rsid w:val="007C5E23"/>
    <w:rsid w:val="007C62BF"/>
    <w:rsid w:val="007C62F1"/>
    <w:rsid w:val="007C64EC"/>
    <w:rsid w:val="007C75D3"/>
    <w:rsid w:val="007D0A77"/>
    <w:rsid w:val="007D3176"/>
    <w:rsid w:val="007D527A"/>
    <w:rsid w:val="007D6331"/>
    <w:rsid w:val="007D67CC"/>
    <w:rsid w:val="007D69B5"/>
    <w:rsid w:val="007E21F2"/>
    <w:rsid w:val="007E40C6"/>
    <w:rsid w:val="007E454D"/>
    <w:rsid w:val="007E4F77"/>
    <w:rsid w:val="007E5322"/>
    <w:rsid w:val="007E5A32"/>
    <w:rsid w:val="007E5A55"/>
    <w:rsid w:val="007E632D"/>
    <w:rsid w:val="007E6CC8"/>
    <w:rsid w:val="007E70E6"/>
    <w:rsid w:val="007F0808"/>
    <w:rsid w:val="007F0AE4"/>
    <w:rsid w:val="007F2BDD"/>
    <w:rsid w:val="007F34EC"/>
    <w:rsid w:val="007F378D"/>
    <w:rsid w:val="007F3F35"/>
    <w:rsid w:val="007F5312"/>
    <w:rsid w:val="007F58C3"/>
    <w:rsid w:val="007F5CF3"/>
    <w:rsid w:val="007F5DB0"/>
    <w:rsid w:val="007F60A4"/>
    <w:rsid w:val="007F79BA"/>
    <w:rsid w:val="007F7AA3"/>
    <w:rsid w:val="00802BCF"/>
    <w:rsid w:val="00802FB7"/>
    <w:rsid w:val="0080328D"/>
    <w:rsid w:val="0080482B"/>
    <w:rsid w:val="00804F9C"/>
    <w:rsid w:val="00805BE6"/>
    <w:rsid w:val="00806ABC"/>
    <w:rsid w:val="0080781C"/>
    <w:rsid w:val="00807C52"/>
    <w:rsid w:val="00807E08"/>
    <w:rsid w:val="00810176"/>
    <w:rsid w:val="00811636"/>
    <w:rsid w:val="00811AD3"/>
    <w:rsid w:val="0081329E"/>
    <w:rsid w:val="00813472"/>
    <w:rsid w:val="0081440D"/>
    <w:rsid w:val="00815340"/>
    <w:rsid w:val="008165CE"/>
    <w:rsid w:val="00817BD9"/>
    <w:rsid w:val="00821E20"/>
    <w:rsid w:val="00822925"/>
    <w:rsid w:val="00822A09"/>
    <w:rsid w:val="00822D81"/>
    <w:rsid w:val="008233B2"/>
    <w:rsid w:val="00823D9E"/>
    <w:rsid w:val="00824B92"/>
    <w:rsid w:val="00825E59"/>
    <w:rsid w:val="00826442"/>
    <w:rsid w:val="0082776F"/>
    <w:rsid w:val="0082788F"/>
    <w:rsid w:val="00830198"/>
    <w:rsid w:val="0083020C"/>
    <w:rsid w:val="00831C10"/>
    <w:rsid w:val="00832850"/>
    <w:rsid w:val="00833AAD"/>
    <w:rsid w:val="00835139"/>
    <w:rsid w:val="00835DCF"/>
    <w:rsid w:val="00837B0F"/>
    <w:rsid w:val="00837E0F"/>
    <w:rsid w:val="00842280"/>
    <w:rsid w:val="00843EAF"/>
    <w:rsid w:val="00844A01"/>
    <w:rsid w:val="00844F70"/>
    <w:rsid w:val="0084585E"/>
    <w:rsid w:val="00846438"/>
    <w:rsid w:val="00851A18"/>
    <w:rsid w:val="00851B09"/>
    <w:rsid w:val="00853D32"/>
    <w:rsid w:val="00857264"/>
    <w:rsid w:val="00857459"/>
    <w:rsid w:val="008575F5"/>
    <w:rsid w:val="00857DC4"/>
    <w:rsid w:val="00860038"/>
    <w:rsid w:val="00860F03"/>
    <w:rsid w:val="00861012"/>
    <w:rsid w:val="0086196D"/>
    <w:rsid w:val="00862CAB"/>
    <w:rsid w:val="008636D4"/>
    <w:rsid w:val="0086409E"/>
    <w:rsid w:val="008647B6"/>
    <w:rsid w:val="00865960"/>
    <w:rsid w:val="00865A17"/>
    <w:rsid w:val="00865D17"/>
    <w:rsid w:val="00866068"/>
    <w:rsid w:val="00866621"/>
    <w:rsid w:val="00866823"/>
    <w:rsid w:val="00866A52"/>
    <w:rsid w:val="00867DB1"/>
    <w:rsid w:val="00870354"/>
    <w:rsid w:val="00872DA2"/>
    <w:rsid w:val="00873F2A"/>
    <w:rsid w:val="00874A75"/>
    <w:rsid w:val="00874BBD"/>
    <w:rsid w:val="0087656F"/>
    <w:rsid w:val="00876D15"/>
    <w:rsid w:val="008808D9"/>
    <w:rsid w:val="00881B9B"/>
    <w:rsid w:val="00881E98"/>
    <w:rsid w:val="00881F60"/>
    <w:rsid w:val="00883EF2"/>
    <w:rsid w:val="0088491F"/>
    <w:rsid w:val="00884CF7"/>
    <w:rsid w:val="0088597D"/>
    <w:rsid w:val="00885EF1"/>
    <w:rsid w:val="00885FD7"/>
    <w:rsid w:val="00886426"/>
    <w:rsid w:val="00887B1E"/>
    <w:rsid w:val="00890A8E"/>
    <w:rsid w:val="00890B87"/>
    <w:rsid w:val="00893288"/>
    <w:rsid w:val="00895688"/>
    <w:rsid w:val="00896327"/>
    <w:rsid w:val="00896509"/>
    <w:rsid w:val="0089684F"/>
    <w:rsid w:val="00897222"/>
    <w:rsid w:val="00897BE6"/>
    <w:rsid w:val="008A035F"/>
    <w:rsid w:val="008A06F7"/>
    <w:rsid w:val="008A0D33"/>
    <w:rsid w:val="008A1B87"/>
    <w:rsid w:val="008A1F00"/>
    <w:rsid w:val="008A2224"/>
    <w:rsid w:val="008A25C9"/>
    <w:rsid w:val="008A47E0"/>
    <w:rsid w:val="008A4BF5"/>
    <w:rsid w:val="008A542C"/>
    <w:rsid w:val="008A548F"/>
    <w:rsid w:val="008A571A"/>
    <w:rsid w:val="008A6F36"/>
    <w:rsid w:val="008A7BA8"/>
    <w:rsid w:val="008B03F4"/>
    <w:rsid w:val="008B1592"/>
    <w:rsid w:val="008B2C21"/>
    <w:rsid w:val="008B2C6B"/>
    <w:rsid w:val="008B3D18"/>
    <w:rsid w:val="008B6497"/>
    <w:rsid w:val="008C143C"/>
    <w:rsid w:val="008C15D9"/>
    <w:rsid w:val="008C25AA"/>
    <w:rsid w:val="008C2AB9"/>
    <w:rsid w:val="008C44DA"/>
    <w:rsid w:val="008C4D14"/>
    <w:rsid w:val="008C6829"/>
    <w:rsid w:val="008C6CE5"/>
    <w:rsid w:val="008C7DDC"/>
    <w:rsid w:val="008D0046"/>
    <w:rsid w:val="008D07C3"/>
    <w:rsid w:val="008D0D14"/>
    <w:rsid w:val="008D12A1"/>
    <w:rsid w:val="008D166D"/>
    <w:rsid w:val="008D17A8"/>
    <w:rsid w:val="008D1C13"/>
    <w:rsid w:val="008D1D71"/>
    <w:rsid w:val="008D1DED"/>
    <w:rsid w:val="008D1E88"/>
    <w:rsid w:val="008D2443"/>
    <w:rsid w:val="008D2851"/>
    <w:rsid w:val="008D35AB"/>
    <w:rsid w:val="008D379E"/>
    <w:rsid w:val="008D43FF"/>
    <w:rsid w:val="008D455F"/>
    <w:rsid w:val="008D6075"/>
    <w:rsid w:val="008D6BDC"/>
    <w:rsid w:val="008D72C5"/>
    <w:rsid w:val="008D7AA1"/>
    <w:rsid w:val="008D7B6E"/>
    <w:rsid w:val="008D7B7A"/>
    <w:rsid w:val="008E0524"/>
    <w:rsid w:val="008E079D"/>
    <w:rsid w:val="008E1A65"/>
    <w:rsid w:val="008E21D4"/>
    <w:rsid w:val="008E29EB"/>
    <w:rsid w:val="008E34CD"/>
    <w:rsid w:val="008E4AC5"/>
    <w:rsid w:val="008E5CD2"/>
    <w:rsid w:val="008E7FBD"/>
    <w:rsid w:val="008F0221"/>
    <w:rsid w:val="008F02D0"/>
    <w:rsid w:val="008F0A31"/>
    <w:rsid w:val="008F0F95"/>
    <w:rsid w:val="008F0FA3"/>
    <w:rsid w:val="008F1746"/>
    <w:rsid w:val="008F174D"/>
    <w:rsid w:val="008F3FFA"/>
    <w:rsid w:val="008F422E"/>
    <w:rsid w:val="008F5B2B"/>
    <w:rsid w:val="008F5D83"/>
    <w:rsid w:val="008F621F"/>
    <w:rsid w:val="00900513"/>
    <w:rsid w:val="009006E5"/>
    <w:rsid w:val="009016A1"/>
    <w:rsid w:val="00901F5B"/>
    <w:rsid w:val="0090225E"/>
    <w:rsid w:val="0090284C"/>
    <w:rsid w:val="009029EF"/>
    <w:rsid w:val="00902FD1"/>
    <w:rsid w:val="00903A4B"/>
    <w:rsid w:val="00905027"/>
    <w:rsid w:val="00905EFA"/>
    <w:rsid w:val="00906211"/>
    <w:rsid w:val="00907235"/>
    <w:rsid w:val="00911623"/>
    <w:rsid w:val="00912279"/>
    <w:rsid w:val="00913699"/>
    <w:rsid w:val="00915177"/>
    <w:rsid w:val="00915B76"/>
    <w:rsid w:val="009168C9"/>
    <w:rsid w:val="00916B16"/>
    <w:rsid w:val="00917A87"/>
    <w:rsid w:val="0092051A"/>
    <w:rsid w:val="00921123"/>
    <w:rsid w:val="00921CBF"/>
    <w:rsid w:val="00921FCF"/>
    <w:rsid w:val="0092283A"/>
    <w:rsid w:val="00922E34"/>
    <w:rsid w:val="009236DC"/>
    <w:rsid w:val="00923813"/>
    <w:rsid w:val="009239F4"/>
    <w:rsid w:val="00923B7E"/>
    <w:rsid w:val="00924870"/>
    <w:rsid w:val="009252E7"/>
    <w:rsid w:val="0092577D"/>
    <w:rsid w:val="00926494"/>
    <w:rsid w:val="00926BDB"/>
    <w:rsid w:val="00930089"/>
    <w:rsid w:val="0093031E"/>
    <w:rsid w:val="00931174"/>
    <w:rsid w:val="009313A3"/>
    <w:rsid w:val="0093172B"/>
    <w:rsid w:val="00931F75"/>
    <w:rsid w:val="00932504"/>
    <w:rsid w:val="00933723"/>
    <w:rsid w:val="00933EE4"/>
    <w:rsid w:val="00934A56"/>
    <w:rsid w:val="00934C14"/>
    <w:rsid w:val="009356A1"/>
    <w:rsid w:val="0093605B"/>
    <w:rsid w:val="00937343"/>
    <w:rsid w:val="009375EA"/>
    <w:rsid w:val="00937836"/>
    <w:rsid w:val="00940557"/>
    <w:rsid w:val="0094197D"/>
    <w:rsid w:val="00943026"/>
    <w:rsid w:val="00943508"/>
    <w:rsid w:val="009435AB"/>
    <w:rsid w:val="009445CE"/>
    <w:rsid w:val="00945045"/>
    <w:rsid w:val="00945767"/>
    <w:rsid w:val="00945A47"/>
    <w:rsid w:val="00945D12"/>
    <w:rsid w:val="00950D38"/>
    <w:rsid w:val="00951FF7"/>
    <w:rsid w:val="0095269E"/>
    <w:rsid w:val="00953442"/>
    <w:rsid w:val="00953756"/>
    <w:rsid w:val="00954041"/>
    <w:rsid w:val="009547FA"/>
    <w:rsid w:val="0095513E"/>
    <w:rsid w:val="0095591D"/>
    <w:rsid w:val="00955BE5"/>
    <w:rsid w:val="00955CFE"/>
    <w:rsid w:val="009561CD"/>
    <w:rsid w:val="00956651"/>
    <w:rsid w:val="009567AF"/>
    <w:rsid w:val="00956C6E"/>
    <w:rsid w:val="00961291"/>
    <w:rsid w:val="009626AB"/>
    <w:rsid w:val="00962F29"/>
    <w:rsid w:val="00964306"/>
    <w:rsid w:val="00964765"/>
    <w:rsid w:val="009647BC"/>
    <w:rsid w:val="009648DF"/>
    <w:rsid w:val="0096729C"/>
    <w:rsid w:val="00967693"/>
    <w:rsid w:val="009710AF"/>
    <w:rsid w:val="00971F67"/>
    <w:rsid w:val="009720F0"/>
    <w:rsid w:val="00973FD9"/>
    <w:rsid w:val="0097560A"/>
    <w:rsid w:val="00975B68"/>
    <w:rsid w:val="009761A1"/>
    <w:rsid w:val="00976A52"/>
    <w:rsid w:val="00976AB7"/>
    <w:rsid w:val="0097717B"/>
    <w:rsid w:val="009779DB"/>
    <w:rsid w:val="00977C6F"/>
    <w:rsid w:val="009800B3"/>
    <w:rsid w:val="009800FB"/>
    <w:rsid w:val="00980AD8"/>
    <w:rsid w:val="00980D8B"/>
    <w:rsid w:val="00981D15"/>
    <w:rsid w:val="0098245D"/>
    <w:rsid w:val="009837A3"/>
    <w:rsid w:val="00983EB3"/>
    <w:rsid w:val="00985385"/>
    <w:rsid w:val="00985DD4"/>
    <w:rsid w:val="00986692"/>
    <w:rsid w:val="00987231"/>
    <w:rsid w:val="009943B0"/>
    <w:rsid w:val="00994A4A"/>
    <w:rsid w:val="0099581D"/>
    <w:rsid w:val="009967D5"/>
    <w:rsid w:val="00996958"/>
    <w:rsid w:val="0099739F"/>
    <w:rsid w:val="009975CB"/>
    <w:rsid w:val="00997708"/>
    <w:rsid w:val="009A06B0"/>
    <w:rsid w:val="009A080D"/>
    <w:rsid w:val="009A12AF"/>
    <w:rsid w:val="009A145B"/>
    <w:rsid w:val="009A1C54"/>
    <w:rsid w:val="009A2803"/>
    <w:rsid w:val="009A3789"/>
    <w:rsid w:val="009A4505"/>
    <w:rsid w:val="009A6084"/>
    <w:rsid w:val="009A680C"/>
    <w:rsid w:val="009A79BD"/>
    <w:rsid w:val="009A7F2A"/>
    <w:rsid w:val="009B02E4"/>
    <w:rsid w:val="009B11E7"/>
    <w:rsid w:val="009B1906"/>
    <w:rsid w:val="009B1E07"/>
    <w:rsid w:val="009B2558"/>
    <w:rsid w:val="009B27AE"/>
    <w:rsid w:val="009B427B"/>
    <w:rsid w:val="009B6290"/>
    <w:rsid w:val="009B6951"/>
    <w:rsid w:val="009B6EE8"/>
    <w:rsid w:val="009C0688"/>
    <w:rsid w:val="009C0720"/>
    <w:rsid w:val="009C478C"/>
    <w:rsid w:val="009C51ED"/>
    <w:rsid w:val="009C5848"/>
    <w:rsid w:val="009C5B51"/>
    <w:rsid w:val="009C5FD2"/>
    <w:rsid w:val="009C6BB6"/>
    <w:rsid w:val="009C6F69"/>
    <w:rsid w:val="009C76E9"/>
    <w:rsid w:val="009D05EE"/>
    <w:rsid w:val="009D0C0C"/>
    <w:rsid w:val="009D0F16"/>
    <w:rsid w:val="009D2A13"/>
    <w:rsid w:val="009D34F0"/>
    <w:rsid w:val="009D37C3"/>
    <w:rsid w:val="009D4412"/>
    <w:rsid w:val="009D443C"/>
    <w:rsid w:val="009D443D"/>
    <w:rsid w:val="009D47F3"/>
    <w:rsid w:val="009D5441"/>
    <w:rsid w:val="009E05A5"/>
    <w:rsid w:val="009E0BCB"/>
    <w:rsid w:val="009E0DF5"/>
    <w:rsid w:val="009E0F26"/>
    <w:rsid w:val="009E1797"/>
    <w:rsid w:val="009E1C82"/>
    <w:rsid w:val="009E29C2"/>
    <w:rsid w:val="009E2BFA"/>
    <w:rsid w:val="009E3087"/>
    <w:rsid w:val="009E401B"/>
    <w:rsid w:val="009E44DE"/>
    <w:rsid w:val="009E525B"/>
    <w:rsid w:val="009E5281"/>
    <w:rsid w:val="009E553E"/>
    <w:rsid w:val="009E5567"/>
    <w:rsid w:val="009E5F51"/>
    <w:rsid w:val="009E6C4C"/>
    <w:rsid w:val="009F0876"/>
    <w:rsid w:val="009F18BF"/>
    <w:rsid w:val="009F2325"/>
    <w:rsid w:val="009F2DF1"/>
    <w:rsid w:val="009F2FF1"/>
    <w:rsid w:val="009F3D32"/>
    <w:rsid w:val="009F545C"/>
    <w:rsid w:val="009F6B2F"/>
    <w:rsid w:val="00A023AB"/>
    <w:rsid w:val="00A02E57"/>
    <w:rsid w:val="00A031D6"/>
    <w:rsid w:val="00A033DD"/>
    <w:rsid w:val="00A03928"/>
    <w:rsid w:val="00A04E4F"/>
    <w:rsid w:val="00A05D70"/>
    <w:rsid w:val="00A05F8C"/>
    <w:rsid w:val="00A05FEA"/>
    <w:rsid w:val="00A0626D"/>
    <w:rsid w:val="00A06ED1"/>
    <w:rsid w:val="00A0755E"/>
    <w:rsid w:val="00A0756D"/>
    <w:rsid w:val="00A07E2A"/>
    <w:rsid w:val="00A07F35"/>
    <w:rsid w:val="00A14709"/>
    <w:rsid w:val="00A16618"/>
    <w:rsid w:val="00A16A18"/>
    <w:rsid w:val="00A16A82"/>
    <w:rsid w:val="00A1753D"/>
    <w:rsid w:val="00A17E66"/>
    <w:rsid w:val="00A210F0"/>
    <w:rsid w:val="00A224A3"/>
    <w:rsid w:val="00A224DA"/>
    <w:rsid w:val="00A229DC"/>
    <w:rsid w:val="00A22C92"/>
    <w:rsid w:val="00A23622"/>
    <w:rsid w:val="00A236C0"/>
    <w:rsid w:val="00A23C36"/>
    <w:rsid w:val="00A25E27"/>
    <w:rsid w:val="00A260E9"/>
    <w:rsid w:val="00A26F12"/>
    <w:rsid w:val="00A2744D"/>
    <w:rsid w:val="00A274B8"/>
    <w:rsid w:val="00A27655"/>
    <w:rsid w:val="00A30079"/>
    <w:rsid w:val="00A30A82"/>
    <w:rsid w:val="00A30C8E"/>
    <w:rsid w:val="00A356A6"/>
    <w:rsid w:val="00A35DFF"/>
    <w:rsid w:val="00A3660C"/>
    <w:rsid w:val="00A409A0"/>
    <w:rsid w:val="00A4140E"/>
    <w:rsid w:val="00A43514"/>
    <w:rsid w:val="00A43656"/>
    <w:rsid w:val="00A43D2A"/>
    <w:rsid w:val="00A44074"/>
    <w:rsid w:val="00A44482"/>
    <w:rsid w:val="00A44ECB"/>
    <w:rsid w:val="00A4540A"/>
    <w:rsid w:val="00A46452"/>
    <w:rsid w:val="00A4688D"/>
    <w:rsid w:val="00A47048"/>
    <w:rsid w:val="00A47095"/>
    <w:rsid w:val="00A47662"/>
    <w:rsid w:val="00A47A79"/>
    <w:rsid w:val="00A47DA7"/>
    <w:rsid w:val="00A50D2B"/>
    <w:rsid w:val="00A52348"/>
    <w:rsid w:val="00A5243E"/>
    <w:rsid w:val="00A5417D"/>
    <w:rsid w:val="00A542DC"/>
    <w:rsid w:val="00A56083"/>
    <w:rsid w:val="00A5664A"/>
    <w:rsid w:val="00A57E73"/>
    <w:rsid w:val="00A6063F"/>
    <w:rsid w:val="00A60D68"/>
    <w:rsid w:val="00A6221F"/>
    <w:rsid w:val="00A6234D"/>
    <w:rsid w:val="00A652A4"/>
    <w:rsid w:val="00A66167"/>
    <w:rsid w:val="00A66B9C"/>
    <w:rsid w:val="00A67D23"/>
    <w:rsid w:val="00A70698"/>
    <w:rsid w:val="00A71C4A"/>
    <w:rsid w:val="00A721BC"/>
    <w:rsid w:val="00A7274B"/>
    <w:rsid w:val="00A7294C"/>
    <w:rsid w:val="00A76653"/>
    <w:rsid w:val="00A778C6"/>
    <w:rsid w:val="00A80409"/>
    <w:rsid w:val="00A804B6"/>
    <w:rsid w:val="00A80683"/>
    <w:rsid w:val="00A81496"/>
    <w:rsid w:val="00A81EBA"/>
    <w:rsid w:val="00A82D73"/>
    <w:rsid w:val="00A82DB7"/>
    <w:rsid w:val="00A83DD6"/>
    <w:rsid w:val="00A83EA3"/>
    <w:rsid w:val="00A850C1"/>
    <w:rsid w:val="00A853FB"/>
    <w:rsid w:val="00A8643E"/>
    <w:rsid w:val="00A86828"/>
    <w:rsid w:val="00A8766A"/>
    <w:rsid w:val="00A87CF1"/>
    <w:rsid w:val="00A87E38"/>
    <w:rsid w:val="00A90837"/>
    <w:rsid w:val="00A914A5"/>
    <w:rsid w:val="00A91781"/>
    <w:rsid w:val="00A9202A"/>
    <w:rsid w:val="00A923A2"/>
    <w:rsid w:val="00A94237"/>
    <w:rsid w:val="00A94B03"/>
    <w:rsid w:val="00A94BCD"/>
    <w:rsid w:val="00A957BF"/>
    <w:rsid w:val="00A96375"/>
    <w:rsid w:val="00AA0250"/>
    <w:rsid w:val="00AA057C"/>
    <w:rsid w:val="00AA06AA"/>
    <w:rsid w:val="00AA1733"/>
    <w:rsid w:val="00AA24E0"/>
    <w:rsid w:val="00AA4A29"/>
    <w:rsid w:val="00AA56F9"/>
    <w:rsid w:val="00AA5B6D"/>
    <w:rsid w:val="00AA7427"/>
    <w:rsid w:val="00AA7C82"/>
    <w:rsid w:val="00AA7E9B"/>
    <w:rsid w:val="00AB0505"/>
    <w:rsid w:val="00AB0A98"/>
    <w:rsid w:val="00AB3496"/>
    <w:rsid w:val="00AB34BF"/>
    <w:rsid w:val="00AB3E16"/>
    <w:rsid w:val="00AB43DA"/>
    <w:rsid w:val="00AB48CD"/>
    <w:rsid w:val="00AB5419"/>
    <w:rsid w:val="00AB6C0D"/>
    <w:rsid w:val="00AB7A49"/>
    <w:rsid w:val="00AB7B67"/>
    <w:rsid w:val="00AC071B"/>
    <w:rsid w:val="00AC076B"/>
    <w:rsid w:val="00AC0F94"/>
    <w:rsid w:val="00AC1911"/>
    <w:rsid w:val="00AC2C3F"/>
    <w:rsid w:val="00AC3E47"/>
    <w:rsid w:val="00AC4549"/>
    <w:rsid w:val="00AC4608"/>
    <w:rsid w:val="00AC47CC"/>
    <w:rsid w:val="00AC5485"/>
    <w:rsid w:val="00AC6194"/>
    <w:rsid w:val="00AC7BB0"/>
    <w:rsid w:val="00AD02D1"/>
    <w:rsid w:val="00AD07DA"/>
    <w:rsid w:val="00AD0C9C"/>
    <w:rsid w:val="00AD1DF7"/>
    <w:rsid w:val="00AD2BA0"/>
    <w:rsid w:val="00AD3D69"/>
    <w:rsid w:val="00AD3E0C"/>
    <w:rsid w:val="00AD4026"/>
    <w:rsid w:val="00AD5F7B"/>
    <w:rsid w:val="00AD6089"/>
    <w:rsid w:val="00AD6F0F"/>
    <w:rsid w:val="00AE0658"/>
    <w:rsid w:val="00AE0ED9"/>
    <w:rsid w:val="00AE12F9"/>
    <w:rsid w:val="00AE1321"/>
    <w:rsid w:val="00AE28FC"/>
    <w:rsid w:val="00AE2CA5"/>
    <w:rsid w:val="00AE3848"/>
    <w:rsid w:val="00AE3FA0"/>
    <w:rsid w:val="00AE67FF"/>
    <w:rsid w:val="00AE701E"/>
    <w:rsid w:val="00AF0446"/>
    <w:rsid w:val="00AF15E9"/>
    <w:rsid w:val="00AF1C4B"/>
    <w:rsid w:val="00AF1C7D"/>
    <w:rsid w:val="00AF2668"/>
    <w:rsid w:val="00AF284A"/>
    <w:rsid w:val="00AF411B"/>
    <w:rsid w:val="00AF6758"/>
    <w:rsid w:val="00AF7243"/>
    <w:rsid w:val="00B00373"/>
    <w:rsid w:val="00B0046C"/>
    <w:rsid w:val="00B00CB0"/>
    <w:rsid w:val="00B01A2A"/>
    <w:rsid w:val="00B02923"/>
    <w:rsid w:val="00B04005"/>
    <w:rsid w:val="00B0459D"/>
    <w:rsid w:val="00B050A7"/>
    <w:rsid w:val="00B05A45"/>
    <w:rsid w:val="00B064AF"/>
    <w:rsid w:val="00B0784D"/>
    <w:rsid w:val="00B10178"/>
    <w:rsid w:val="00B13A93"/>
    <w:rsid w:val="00B14272"/>
    <w:rsid w:val="00B14C44"/>
    <w:rsid w:val="00B16873"/>
    <w:rsid w:val="00B16F38"/>
    <w:rsid w:val="00B20AAA"/>
    <w:rsid w:val="00B210B6"/>
    <w:rsid w:val="00B218E7"/>
    <w:rsid w:val="00B21907"/>
    <w:rsid w:val="00B21E4B"/>
    <w:rsid w:val="00B2205B"/>
    <w:rsid w:val="00B2226E"/>
    <w:rsid w:val="00B22C2D"/>
    <w:rsid w:val="00B23964"/>
    <w:rsid w:val="00B2441A"/>
    <w:rsid w:val="00B24E50"/>
    <w:rsid w:val="00B2635F"/>
    <w:rsid w:val="00B26F8D"/>
    <w:rsid w:val="00B2707F"/>
    <w:rsid w:val="00B31E4F"/>
    <w:rsid w:val="00B31F19"/>
    <w:rsid w:val="00B32606"/>
    <w:rsid w:val="00B32EFE"/>
    <w:rsid w:val="00B33CA4"/>
    <w:rsid w:val="00B340A3"/>
    <w:rsid w:val="00B352CC"/>
    <w:rsid w:val="00B35BCB"/>
    <w:rsid w:val="00B369DB"/>
    <w:rsid w:val="00B37237"/>
    <w:rsid w:val="00B40975"/>
    <w:rsid w:val="00B41D83"/>
    <w:rsid w:val="00B421DC"/>
    <w:rsid w:val="00B45130"/>
    <w:rsid w:val="00B4557A"/>
    <w:rsid w:val="00B478E9"/>
    <w:rsid w:val="00B479C0"/>
    <w:rsid w:val="00B47E35"/>
    <w:rsid w:val="00B51962"/>
    <w:rsid w:val="00B51F5C"/>
    <w:rsid w:val="00B5341B"/>
    <w:rsid w:val="00B53524"/>
    <w:rsid w:val="00B54A33"/>
    <w:rsid w:val="00B55512"/>
    <w:rsid w:val="00B56011"/>
    <w:rsid w:val="00B56735"/>
    <w:rsid w:val="00B56987"/>
    <w:rsid w:val="00B57565"/>
    <w:rsid w:val="00B57832"/>
    <w:rsid w:val="00B57FC0"/>
    <w:rsid w:val="00B61994"/>
    <w:rsid w:val="00B61A0A"/>
    <w:rsid w:val="00B61B31"/>
    <w:rsid w:val="00B61C60"/>
    <w:rsid w:val="00B62B1C"/>
    <w:rsid w:val="00B65433"/>
    <w:rsid w:val="00B6575E"/>
    <w:rsid w:val="00B66B24"/>
    <w:rsid w:val="00B66D6D"/>
    <w:rsid w:val="00B6755E"/>
    <w:rsid w:val="00B676E1"/>
    <w:rsid w:val="00B70136"/>
    <w:rsid w:val="00B7128C"/>
    <w:rsid w:val="00B71665"/>
    <w:rsid w:val="00B71A58"/>
    <w:rsid w:val="00B72699"/>
    <w:rsid w:val="00B72E2C"/>
    <w:rsid w:val="00B7386F"/>
    <w:rsid w:val="00B73EF9"/>
    <w:rsid w:val="00B74712"/>
    <w:rsid w:val="00B74BA8"/>
    <w:rsid w:val="00B7598C"/>
    <w:rsid w:val="00B76CA8"/>
    <w:rsid w:val="00B77DCE"/>
    <w:rsid w:val="00B80207"/>
    <w:rsid w:val="00B81FB3"/>
    <w:rsid w:val="00B8300B"/>
    <w:rsid w:val="00B843C0"/>
    <w:rsid w:val="00B84A28"/>
    <w:rsid w:val="00B85184"/>
    <w:rsid w:val="00B86A8B"/>
    <w:rsid w:val="00B874B7"/>
    <w:rsid w:val="00B9246F"/>
    <w:rsid w:val="00B926E0"/>
    <w:rsid w:val="00B92FC5"/>
    <w:rsid w:val="00B93549"/>
    <w:rsid w:val="00B95BA5"/>
    <w:rsid w:val="00B95EB4"/>
    <w:rsid w:val="00B96369"/>
    <w:rsid w:val="00B96AF4"/>
    <w:rsid w:val="00B97E62"/>
    <w:rsid w:val="00BA0233"/>
    <w:rsid w:val="00BA0F7D"/>
    <w:rsid w:val="00BA113D"/>
    <w:rsid w:val="00BA195E"/>
    <w:rsid w:val="00BA2483"/>
    <w:rsid w:val="00BA2919"/>
    <w:rsid w:val="00BA2D59"/>
    <w:rsid w:val="00BA41EF"/>
    <w:rsid w:val="00BA4A5E"/>
    <w:rsid w:val="00BA5C0A"/>
    <w:rsid w:val="00BA5C17"/>
    <w:rsid w:val="00BA61BD"/>
    <w:rsid w:val="00BA6EC4"/>
    <w:rsid w:val="00BA7391"/>
    <w:rsid w:val="00BB08B6"/>
    <w:rsid w:val="00BB0A4C"/>
    <w:rsid w:val="00BB0DCB"/>
    <w:rsid w:val="00BB1A70"/>
    <w:rsid w:val="00BB1CBC"/>
    <w:rsid w:val="00BB1D2C"/>
    <w:rsid w:val="00BB28D0"/>
    <w:rsid w:val="00BB35E1"/>
    <w:rsid w:val="00BB4578"/>
    <w:rsid w:val="00BB5A10"/>
    <w:rsid w:val="00BB5BF9"/>
    <w:rsid w:val="00BB6C75"/>
    <w:rsid w:val="00BB6F96"/>
    <w:rsid w:val="00BC105C"/>
    <w:rsid w:val="00BC14E0"/>
    <w:rsid w:val="00BC1790"/>
    <w:rsid w:val="00BC2790"/>
    <w:rsid w:val="00BC2AE4"/>
    <w:rsid w:val="00BC447C"/>
    <w:rsid w:val="00BC4512"/>
    <w:rsid w:val="00BC50A1"/>
    <w:rsid w:val="00BC6082"/>
    <w:rsid w:val="00BC7819"/>
    <w:rsid w:val="00BC7B39"/>
    <w:rsid w:val="00BD148E"/>
    <w:rsid w:val="00BD24DD"/>
    <w:rsid w:val="00BD2643"/>
    <w:rsid w:val="00BD48F9"/>
    <w:rsid w:val="00BD5B90"/>
    <w:rsid w:val="00BD5D08"/>
    <w:rsid w:val="00BD5D23"/>
    <w:rsid w:val="00BD5E91"/>
    <w:rsid w:val="00BD6213"/>
    <w:rsid w:val="00BD6520"/>
    <w:rsid w:val="00BD7EF5"/>
    <w:rsid w:val="00BD7F4B"/>
    <w:rsid w:val="00BE0179"/>
    <w:rsid w:val="00BE0827"/>
    <w:rsid w:val="00BE0DB9"/>
    <w:rsid w:val="00BE0F6F"/>
    <w:rsid w:val="00BE1A37"/>
    <w:rsid w:val="00BE3F65"/>
    <w:rsid w:val="00BE4386"/>
    <w:rsid w:val="00BE4603"/>
    <w:rsid w:val="00BE569F"/>
    <w:rsid w:val="00BE5865"/>
    <w:rsid w:val="00BE5F11"/>
    <w:rsid w:val="00BE60C1"/>
    <w:rsid w:val="00BE63B6"/>
    <w:rsid w:val="00BE6F76"/>
    <w:rsid w:val="00BE7F6F"/>
    <w:rsid w:val="00BF08AC"/>
    <w:rsid w:val="00BF2050"/>
    <w:rsid w:val="00BF262A"/>
    <w:rsid w:val="00BF2B34"/>
    <w:rsid w:val="00BF4795"/>
    <w:rsid w:val="00BF51B3"/>
    <w:rsid w:val="00BF5403"/>
    <w:rsid w:val="00BF5702"/>
    <w:rsid w:val="00BF72DD"/>
    <w:rsid w:val="00C00193"/>
    <w:rsid w:val="00C00DA0"/>
    <w:rsid w:val="00C0162D"/>
    <w:rsid w:val="00C01EB8"/>
    <w:rsid w:val="00C03376"/>
    <w:rsid w:val="00C0345A"/>
    <w:rsid w:val="00C037F9"/>
    <w:rsid w:val="00C0392A"/>
    <w:rsid w:val="00C03E44"/>
    <w:rsid w:val="00C051C3"/>
    <w:rsid w:val="00C053D8"/>
    <w:rsid w:val="00C05794"/>
    <w:rsid w:val="00C05AE1"/>
    <w:rsid w:val="00C0753A"/>
    <w:rsid w:val="00C077DA"/>
    <w:rsid w:val="00C078FD"/>
    <w:rsid w:val="00C10417"/>
    <w:rsid w:val="00C121D5"/>
    <w:rsid w:val="00C12495"/>
    <w:rsid w:val="00C12AE0"/>
    <w:rsid w:val="00C12D51"/>
    <w:rsid w:val="00C154CE"/>
    <w:rsid w:val="00C15A07"/>
    <w:rsid w:val="00C17EC7"/>
    <w:rsid w:val="00C202B3"/>
    <w:rsid w:val="00C217F8"/>
    <w:rsid w:val="00C23389"/>
    <w:rsid w:val="00C23D80"/>
    <w:rsid w:val="00C24224"/>
    <w:rsid w:val="00C2460C"/>
    <w:rsid w:val="00C24DD2"/>
    <w:rsid w:val="00C24E3A"/>
    <w:rsid w:val="00C253AC"/>
    <w:rsid w:val="00C25AD7"/>
    <w:rsid w:val="00C27207"/>
    <w:rsid w:val="00C32263"/>
    <w:rsid w:val="00C32E1E"/>
    <w:rsid w:val="00C33036"/>
    <w:rsid w:val="00C33457"/>
    <w:rsid w:val="00C335F9"/>
    <w:rsid w:val="00C336CA"/>
    <w:rsid w:val="00C339EF"/>
    <w:rsid w:val="00C348FE"/>
    <w:rsid w:val="00C34962"/>
    <w:rsid w:val="00C3530A"/>
    <w:rsid w:val="00C3544D"/>
    <w:rsid w:val="00C35909"/>
    <w:rsid w:val="00C35DEC"/>
    <w:rsid w:val="00C36A35"/>
    <w:rsid w:val="00C36F19"/>
    <w:rsid w:val="00C37830"/>
    <w:rsid w:val="00C378CE"/>
    <w:rsid w:val="00C37AB3"/>
    <w:rsid w:val="00C407E1"/>
    <w:rsid w:val="00C41079"/>
    <w:rsid w:val="00C41583"/>
    <w:rsid w:val="00C42C75"/>
    <w:rsid w:val="00C436D9"/>
    <w:rsid w:val="00C4399B"/>
    <w:rsid w:val="00C44190"/>
    <w:rsid w:val="00C44760"/>
    <w:rsid w:val="00C44BCD"/>
    <w:rsid w:val="00C44BD8"/>
    <w:rsid w:val="00C45608"/>
    <w:rsid w:val="00C45F05"/>
    <w:rsid w:val="00C46139"/>
    <w:rsid w:val="00C46593"/>
    <w:rsid w:val="00C500F3"/>
    <w:rsid w:val="00C509D1"/>
    <w:rsid w:val="00C516DA"/>
    <w:rsid w:val="00C51F50"/>
    <w:rsid w:val="00C53527"/>
    <w:rsid w:val="00C541AC"/>
    <w:rsid w:val="00C547E4"/>
    <w:rsid w:val="00C55268"/>
    <w:rsid w:val="00C55A92"/>
    <w:rsid w:val="00C56996"/>
    <w:rsid w:val="00C57662"/>
    <w:rsid w:val="00C57A03"/>
    <w:rsid w:val="00C61021"/>
    <w:rsid w:val="00C61774"/>
    <w:rsid w:val="00C6179A"/>
    <w:rsid w:val="00C61EB2"/>
    <w:rsid w:val="00C627F6"/>
    <w:rsid w:val="00C63705"/>
    <w:rsid w:val="00C64A18"/>
    <w:rsid w:val="00C64F0E"/>
    <w:rsid w:val="00C65C51"/>
    <w:rsid w:val="00C662FD"/>
    <w:rsid w:val="00C66330"/>
    <w:rsid w:val="00C66825"/>
    <w:rsid w:val="00C66989"/>
    <w:rsid w:val="00C66F03"/>
    <w:rsid w:val="00C67699"/>
    <w:rsid w:val="00C70268"/>
    <w:rsid w:val="00C70879"/>
    <w:rsid w:val="00C73AF7"/>
    <w:rsid w:val="00C73D2E"/>
    <w:rsid w:val="00C743E3"/>
    <w:rsid w:val="00C7503B"/>
    <w:rsid w:val="00C75367"/>
    <w:rsid w:val="00C75676"/>
    <w:rsid w:val="00C75918"/>
    <w:rsid w:val="00C75949"/>
    <w:rsid w:val="00C760A9"/>
    <w:rsid w:val="00C763D8"/>
    <w:rsid w:val="00C76A8E"/>
    <w:rsid w:val="00C76C37"/>
    <w:rsid w:val="00C779C1"/>
    <w:rsid w:val="00C802B4"/>
    <w:rsid w:val="00C8092F"/>
    <w:rsid w:val="00C81402"/>
    <w:rsid w:val="00C81421"/>
    <w:rsid w:val="00C82294"/>
    <w:rsid w:val="00C82A4A"/>
    <w:rsid w:val="00C834AA"/>
    <w:rsid w:val="00C837D3"/>
    <w:rsid w:val="00C84285"/>
    <w:rsid w:val="00C850FC"/>
    <w:rsid w:val="00C90C21"/>
    <w:rsid w:val="00C90E81"/>
    <w:rsid w:val="00C93ACF"/>
    <w:rsid w:val="00C944D5"/>
    <w:rsid w:val="00C94BB6"/>
    <w:rsid w:val="00C9675F"/>
    <w:rsid w:val="00C97A74"/>
    <w:rsid w:val="00C97D1F"/>
    <w:rsid w:val="00CA0E4A"/>
    <w:rsid w:val="00CA1AFA"/>
    <w:rsid w:val="00CA34D7"/>
    <w:rsid w:val="00CA36D7"/>
    <w:rsid w:val="00CA4E9C"/>
    <w:rsid w:val="00CA567F"/>
    <w:rsid w:val="00CA5F80"/>
    <w:rsid w:val="00CA703A"/>
    <w:rsid w:val="00CA7404"/>
    <w:rsid w:val="00CA7B76"/>
    <w:rsid w:val="00CB0177"/>
    <w:rsid w:val="00CB0278"/>
    <w:rsid w:val="00CB09F7"/>
    <w:rsid w:val="00CB1541"/>
    <w:rsid w:val="00CB267D"/>
    <w:rsid w:val="00CB2BF5"/>
    <w:rsid w:val="00CB2C11"/>
    <w:rsid w:val="00CB3644"/>
    <w:rsid w:val="00CB37C9"/>
    <w:rsid w:val="00CB3A3E"/>
    <w:rsid w:val="00CB4C1C"/>
    <w:rsid w:val="00CB50BE"/>
    <w:rsid w:val="00CB5448"/>
    <w:rsid w:val="00CB553D"/>
    <w:rsid w:val="00CB5DDD"/>
    <w:rsid w:val="00CB6FA7"/>
    <w:rsid w:val="00CB70D6"/>
    <w:rsid w:val="00CB749C"/>
    <w:rsid w:val="00CB755B"/>
    <w:rsid w:val="00CB791E"/>
    <w:rsid w:val="00CB7AD4"/>
    <w:rsid w:val="00CC1493"/>
    <w:rsid w:val="00CC1D97"/>
    <w:rsid w:val="00CC261F"/>
    <w:rsid w:val="00CC29D2"/>
    <w:rsid w:val="00CC422F"/>
    <w:rsid w:val="00CC4690"/>
    <w:rsid w:val="00CC4F1E"/>
    <w:rsid w:val="00CC56D1"/>
    <w:rsid w:val="00CC6126"/>
    <w:rsid w:val="00CC6704"/>
    <w:rsid w:val="00CC67B0"/>
    <w:rsid w:val="00CC6EAF"/>
    <w:rsid w:val="00CC7771"/>
    <w:rsid w:val="00CC7C19"/>
    <w:rsid w:val="00CC7EB6"/>
    <w:rsid w:val="00CC7FFE"/>
    <w:rsid w:val="00CD2608"/>
    <w:rsid w:val="00CD298D"/>
    <w:rsid w:val="00CD3279"/>
    <w:rsid w:val="00CD4D3A"/>
    <w:rsid w:val="00CD51C6"/>
    <w:rsid w:val="00CD5418"/>
    <w:rsid w:val="00CD688F"/>
    <w:rsid w:val="00CE06B3"/>
    <w:rsid w:val="00CE13BA"/>
    <w:rsid w:val="00CE191B"/>
    <w:rsid w:val="00CE37A2"/>
    <w:rsid w:val="00CE461B"/>
    <w:rsid w:val="00CE472A"/>
    <w:rsid w:val="00CE5ED5"/>
    <w:rsid w:val="00CE663F"/>
    <w:rsid w:val="00CE7A4F"/>
    <w:rsid w:val="00CF0837"/>
    <w:rsid w:val="00CF11A8"/>
    <w:rsid w:val="00CF12E6"/>
    <w:rsid w:val="00CF1917"/>
    <w:rsid w:val="00CF1E99"/>
    <w:rsid w:val="00CF31A1"/>
    <w:rsid w:val="00CF3909"/>
    <w:rsid w:val="00CF4731"/>
    <w:rsid w:val="00CF4BF9"/>
    <w:rsid w:val="00CF5441"/>
    <w:rsid w:val="00CF5A40"/>
    <w:rsid w:val="00CF68AB"/>
    <w:rsid w:val="00D0000D"/>
    <w:rsid w:val="00D00D61"/>
    <w:rsid w:val="00D010C0"/>
    <w:rsid w:val="00D0211A"/>
    <w:rsid w:val="00D02C13"/>
    <w:rsid w:val="00D02D7E"/>
    <w:rsid w:val="00D04596"/>
    <w:rsid w:val="00D04A1D"/>
    <w:rsid w:val="00D05F62"/>
    <w:rsid w:val="00D06850"/>
    <w:rsid w:val="00D06F91"/>
    <w:rsid w:val="00D073B4"/>
    <w:rsid w:val="00D074AE"/>
    <w:rsid w:val="00D077F4"/>
    <w:rsid w:val="00D1155E"/>
    <w:rsid w:val="00D132DA"/>
    <w:rsid w:val="00D15A58"/>
    <w:rsid w:val="00D15FA2"/>
    <w:rsid w:val="00D16871"/>
    <w:rsid w:val="00D16BDF"/>
    <w:rsid w:val="00D16CDF"/>
    <w:rsid w:val="00D16F44"/>
    <w:rsid w:val="00D175BC"/>
    <w:rsid w:val="00D1764B"/>
    <w:rsid w:val="00D202DA"/>
    <w:rsid w:val="00D20CDC"/>
    <w:rsid w:val="00D229A1"/>
    <w:rsid w:val="00D234B2"/>
    <w:rsid w:val="00D23630"/>
    <w:rsid w:val="00D23CCD"/>
    <w:rsid w:val="00D241ED"/>
    <w:rsid w:val="00D25A76"/>
    <w:rsid w:val="00D262DD"/>
    <w:rsid w:val="00D263A9"/>
    <w:rsid w:val="00D27625"/>
    <w:rsid w:val="00D276E6"/>
    <w:rsid w:val="00D300B2"/>
    <w:rsid w:val="00D31417"/>
    <w:rsid w:val="00D34561"/>
    <w:rsid w:val="00D35A3D"/>
    <w:rsid w:val="00D37909"/>
    <w:rsid w:val="00D42251"/>
    <w:rsid w:val="00D42B71"/>
    <w:rsid w:val="00D437ED"/>
    <w:rsid w:val="00D43D60"/>
    <w:rsid w:val="00D43F0A"/>
    <w:rsid w:val="00D45414"/>
    <w:rsid w:val="00D4561C"/>
    <w:rsid w:val="00D46DC8"/>
    <w:rsid w:val="00D505FF"/>
    <w:rsid w:val="00D50653"/>
    <w:rsid w:val="00D50954"/>
    <w:rsid w:val="00D5108F"/>
    <w:rsid w:val="00D51E53"/>
    <w:rsid w:val="00D52208"/>
    <w:rsid w:val="00D533D0"/>
    <w:rsid w:val="00D53B1A"/>
    <w:rsid w:val="00D54031"/>
    <w:rsid w:val="00D569E1"/>
    <w:rsid w:val="00D56B12"/>
    <w:rsid w:val="00D57322"/>
    <w:rsid w:val="00D574F8"/>
    <w:rsid w:val="00D575AC"/>
    <w:rsid w:val="00D57B3D"/>
    <w:rsid w:val="00D6019E"/>
    <w:rsid w:val="00D615E0"/>
    <w:rsid w:val="00D6197F"/>
    <w:rsid w:val="00D619B6"/>
    <w:rsid w:val="00D62565"/>
    <w:rsid w:val="00D633DE"/>
    <w:rsid w:val="00D634E4"/>
    <w:rsid w:val="00D649AE"/>
    <w:rsid w:val="00D65E09"/>
    <w:rsid w:val="00D677AC"/>
    <w:rsid w:val="00D679DC"/>
    <w:rsid w:val="00D67B9F"/>
    <w:rsid w:val="00D67DCE"/>
    <w:rsid w:val="00D67ECF"/>
    <w:rsid w:val="00D7141D"/>
    <w:rsid w:val="00D72E1D"/>
    <w:rsid w:val="00D73011"/>
    <w:rsid w:val="00D73272"/>
    <w:rsid w:val="00D7548C"/>
    <w:rsid w:val="00D75726"/>
    <w:rsid w:val="00D758C6"/>
    <w:rsid w:val="00D75C5F"/>
    <w:rsid w:val="00D764B4"/>
    <w:rsid w:val="00D7660B"/>
    <w:rsid w:val="00D77858"/>
    <w:rsid w:val="00D77C35"/>
    <w:rsid w:val="00D80BEF"/>
    <w:rsid w:val="00D818CE"/>
    <w:rsid w:val="00D819C9"/>
    <w:rsid w:val="00D81BD1"/>
    <w:rsid w:val="00D8291D"/>
    <w:rsid w:val="00D82DD9"/>
    <w:rsid w:val="00D83527"/>
    <w:rsid w:val="00D83A4D"/>
    <w:rsid w:val="00D8466B"/>
    <w:rsid w:val="00D858BA"/>
    <w:rsid w:val="00D859DB"/>
    <w:rsid w:val="00D86D09"/>
    <w:rsid w:val="00D87AEB"/>
    <w:rsid w:val="00D90342"/>
    <w:rsid w:val="00D9145A"/>
    <w:rsid w:val="00D91890"/>
    <w:rsid w:val="00D926CC"/>
    <w:rsid w:val="00D92C0E"/>
    <w:rsid w:val="00D94EF0"/>
    <w:rsid w:val="00D94F73"/>
    <w:rsid w:val="00D94FCC"/>
    <w:rsid w:val="00D956C3"/>
    <w:rsid w:val="00DA0950"/>
    <w:rsid w:val="00DA22C0"/>
    <w:rsid w:val="00DA316F"/>
    <w:rsid w:val="00DA4FC6"/>
    <w:rsid w:val="00DA6AC3"/>
    <w:rsid w:val="00DA6F27"/>
    <w:rsid w:val="00DA72D9"/>
    <w:rsid w:val="00DB1532"/>
    <w:rsid w:val="00DB2EF7"/>
    <w:rsid w:val="00DB383C"/>
    <w:rsid w:val="00DB38EA"/>
    <w:rsid w:val="00DB46EC"/>
    <w:rsid w:val="00DB5075"/>
    <w:rsid w:val="00DB5632"/>
    <w:rsid w:val="00DB639D"/>
    <w:rsid w:val="00DB63B1"/>
    <w:rsid w:val="00DB642C"/>
    <w:rsid w:val="00DC0E8F"/>
    <w:rsid w:val="00DC1F54"/>
    <w:rsid w:val="00DC2592"/>
    <w:rsid w:val="00DC2FCA"/>
    <w:rsid w:val="00DC3093"/>
    <w:rsid w:val="00DC3751"/>
    <w:rsid w:val="00DC5385"/>
    <w:rsid w:val="00DC5A8C"/>
    <w:rsid w:val="00DC5F35"/>
    <w:rsid w:val="00DC613C"/>
    <w:rsid w:val="00DC65FE"/>
    <w:rsid w:val="00DC694E"/>
    <w:rsid w:val="00DC7588"/>
    <w:rsid w:val="00DD07A1"/>
    <w:rsid w:val="00DD099C"/>
    <w:rsid w:val="00DD1C44"/>
    <w:rsid w:val="00DD220A"/>
    <w:rsid w:val="00DD3518"/>
    <w:rsid w:val="00DD35BD"/>
    <w:rsid w:val="00DD3ABB"/>
    <w:rsid w:val="00DD44FF"/>
    <w:rsid w:val="00DD46DC"/>
    <w:rsid w:val="00DD4C38"/>
    <w:rsid w:val="00DD50BB"/>
    <w:rsid w:val="00DD5BFF"/>
    <w:rsid w:val="00DD5CC6"/>
    <w:rsid w:val="00DD65FF"/>
    <w:rsid w:val="00DD7BE8"/>
    <w:rsid w:val="00DE0554"/>
    <w:rsid w:val="00DE2AF6"/>
    <w:rsid w:val="00DE2B85"/>
    <w:rsid w:val="00DE3168"/>
    <w:rsid w:val="00DE4427"/>
    <w:rsid w:val="00DE47E0"/>
    <w:rsid w:val="00DE6151"/>
    <w:rsid w:val="00DE742B"/>
    <w:rsid w:val="00DE7564"/>
    <w:rsid w:val="00DE7A40"/>
    <w:rsid w:val="00DF1B37"/>
    <w:rsid w:val="00DF2D4D"/>
    <w:rsid w:val="00DF3171"/>
    <w:rsid w:val="00DF5C06"/>
    <w:rsid w:val="00DF7EFE"/>
    <w:rsid w:val="00E00474"/>
    <w:rsid w:val="00E00930"/>
    <w:rsid w:val="00E022A5"/>
    <w:rsid w:val="00E02613"/>
    <w:rsid w:val="00E02928"/>
    <w:rsid w:val="00E036AC"/>
    <w:rsid w:val="00E036E2"/>
    <w:rsid w:val="00E04526"/>
    <w:rsid w:val="00E052AD"/>
    <w:rsid w:val="00E058F5"/>
    <w:rsid w:val="00E059F3"/>
    <w:rsid w:val="00E0611E"/>
    <w:rsid w:val="00E06463"/>
    <w:rsid w:val="00E077E9"/>
    <w:rsid w:val="00E07A9F"/>
    <w:rsid w:val="00E10164"/>
    <w:rsid w:val="00E110A6"/>
    <w:rsid w:val="00E16CFF"/>
    <w:rsid w:val="00E171D1"/>
    <w:rsid w:val="00E17236"/>
    <w:rsid w:val="00E1739E"/>
    <w:rsid w:val="00E20178"/>
    <w:rsid w:val="00E20F87"/>
    <w:rsid w:val="00E227B4"/>
    <w:rsid w:val="00E2313A"/>
    <w:rsid w:val="00E24D48"/>
    <w:rsid w:val="00E25694"/>
    <w:rsid w:val="00E270B6"/>
    <w:rsid w:val="00E27803"/>
    <w:rsid w:val="00E27FEF"/>
    <w:rsid w:val="00E31A76"/>
    <w:rsid w:val="00E32876"/>
    <w:rsid w:val="00E343C5"/>
    <w:rsid w:val="00E35591"/>
    <w:rsid w:val="00E35C6E"/>
    <w:rsid w:val="00E36C52"/>
    <w:rsid w:val="00E376B1"/>
    <w:rsid w:val="00E378B4"/>
    <w:rsid w:val="00E405D1"/>
    <w:rsid w:val="00E40F39"/>
    <w:rsid w:val="00E40FEB"/>
    <w:rsid w:val="00E410E2"/>
    <w:rsid w:val="00E413B3"/>
    <w:rsid w:val="00E41501"/>
    <w:rsid w:val="00E4174D"/>
    <w:rsid w:val="00E41A55"/>
    <w:rsid w:val="00E4233B"/>
    <w:rsid w:val="00E42CC4"/>
    <w:rsid w:val="00E43528"/>
    <w:rsid w:val="00E4521E"/>
    <w:rsid w:val="00E4528E"/>
    <w:rsid w:val="00E46304"/>
    <w:rsid w:val="00E46873"/>
    <w:rsid w:val="00E4776E"/>
    <w:rsid w:val="00E50443"/>
    <w:rsid w:val="00E50785"/>
    <w:rsid w:val="00E51B1B"/>
    <w:rsid w:val="00E51B4F"/>
    <w:rsid w:val="00E52A87"/>
    <w:rsid w:val="00E5359A"/>
    <w:rsid w:val="00E53BD2"/>
    <w:rsid w:val="00E53C48"/>
    <w:rsid w:val="00E53C49"/>
    <w:rsid w:val="00E53EB8"/>
    <w:rsid w:val="00E540F4"/>
    <w:rsid w:val="00E54C5D"/>
    <w:rsid w:val="00E55218"/>
    <w:rsid w:val="00E55344"/>
    <w:rsid w:val="00E55CAA"/>
    <w:rsid w:val="00E560AC"/>
    <w:rsid w:val="00E574F2"/>
    <w:rsid w:val="00E57FF1"/>
    <w:rsid w:val="00E61A32"/>
    <w:rsid w:val="00E61F4F"/>
    <w:rsid w:val="00E620DC"/>
    <w:rsid w:val="00E62833"/>
    <w:rsid w:val="00E62B96"/>
    <w:rsid w:val="00E6308D"/>
    <w:rsid w:val="00E63717"/>
    <w:rsid w:val="00E63CDE"/>
    <w:rsid w:val="00E64938"/>
    <w:rsid w:val="00E65381"/>
    <w:rsid w:val="00E67263"/>
    <w:rsid w:val="00E67624"/>
    <w:rsid w:val="00E679D9"/>
    <w:rsid w:val="00E67A66"/>
    <w:rsid w:val="00E67DFB"/>
    <w:rsid w:val="00E67F57"/>
    <w:rsid w:val="00E67F66"/>
    <w:rsid w:val="00E7020F"/>
    <w:rsid w:val="00E70BE5"/>
    <w:rsid w:val="00E72AD0"/>
    <w:rsid w:val="00E733FD"/>
    <w:rsid w:val="00E73AA2"/>
    <w:rsid w:val="00E7495A"/>
    <w:rsid w:val="00E74C6A"/>
    <w:rsid w:val="00E75443"/>
    <w:rsid w:val="00E7593B"/>
    <w:rsid w:val="00E75E6A"/>
    <w:rsid w:val="00E762C2"/>
    <w:rsid w:val="00E77ED0"/>
    <w:rsid w:val="00E8076D"/>
    <w:rsid w:val="00E80B22"/>
    <w:rsid w:val="00E80BE0"/>
    <w:rsid w:val="00E80C2F"/>
    <w:rsid w:val="00E8105C"/>
    <w:rsid w:val="00E81081"/>
    <w:rsid w:val="00E81FA9"/>
    <w:rsid w:val="00E821AB"/>
    <w:rsid w:val="00E82AC3"/>
    <w:rsid w:val="00E82E3B"/>
    <w:rsid w:val="00E832A0"/>
    <w:rsid w:val="00E835AB"/>
    <w:rsid w:val="00E83FB4"/>
    <w:rsid w:val="00E843A8"/>
    <w:rsid w:val="00E85DF5"/>
    <w:rsid w:val="00E85FA6"/>
    <w:rsid w:val="00E902DB"/>
    <w:rsid w:val="00E905CD"/>
    <w:rsid w:val="00E90A7F"/>
    <w:rsid w:val="00E90E6F"/>
    <w:rsid w:val="00E91FF0"/>
    <w:rsid w:val="00E92F0E"/>
    <w:rsid w:val="00E936D1"/>
    <w:rsid w:val="00E93F4B"/>
    <w:rsid w:val="00E94046"/>
    <w:rsid w:val="00E940EC"/>
    <w:rsid w:val="00E94404"/>
    <w:rsid w:val="00E94B27"/>
    <w:rsid w:val="00E95870"/>
    <w:rsid w:val="00E964A5"/>
    <w:rsid w:val="00E9684C"/>
    <w:rsid w:val="00EA00E7"/>
    <w:rsid w:val="00EA1888"/>
    <w:rsid w:val="00EA1A76"/>
    <w:rsid w:val="00EA21D9"/>
    <w:rsid w:val="00EA3F4D"/>
    <w:rsid w:val="00EA4527"/>
    <w:rsid w:val="00EA462C"/>
    <w:rsid w:val="00EA6649"/>
    <w:rsid w:val="00EA6F1B"/>
    <w:rsid w:val="00EA70AB"/>
    <w:rsid w:val="00EA739D"/>
    <w:rsid w:val="00EB06BC"/>
    <w:rsid w:val="00EB197F"/>
    <w:rsid w:val="00EB2005"/>
    <w:rsid w:val="00EB2162"/>
    <w:rsid w:val="00EB2649"/>
    <w:rsid w:val="00EB45A7"/>
    <w:rsid w:val="00EB523E"/>
    <w:rsid w:val="00EB5372"/>
    <w:rsid w:val="00EB55B6"/>
    <w:rsid w:val="00EB591A"/>
    <w:rsid w:val="00EB5B68"/>
    <w:rsid w:val="00EB5BAE"/>
    <w:rsid w:val="00EB7073"/>
    <w:rsid w:val="00EC0666"/>
    <w:rsid w:val="00EC1053"/>
    <w:rsid w:val="00EC260F"/>
    <w:rsid w:val="00EC4EF9"/>
    <w:rsid w:val="00EC6406"/>
    <w:rsid w:val="00EC6705"/>
    <w:rsid w:val="00EC7F94"/>
    <w:rsid w:val="00ED0864"/>
    <w:rsid w:val="00ED08D4"/>
    <w:rsid w:val="00ED3BC5"/>
    <w:rsid w:val="00ED51C8"/>
    <w:rsid w:val="00ED561C"/>
    <w:rsid w:val="00EE02EA"/>
    <w:rsid w:val="00EE06C1"/>
    <w:rsid w:val="00EE0806"/>
    <w:rsid w:val="00EE09EF"/>
    <w:rsid w:val="00EE2065"/>
    <w:rsid w:val="00EE4022"/>
    <w:rsid w:val="00EE4184"/>
    <w:rsid w:val="00EE4D28"/>
    <w:rsid w:val="00EE557C"/>
    <w:rsid w:val="00EE585A"/>
    <w:rsid w:val="00EE5AE9"/>
    <w:rsid w:val="00EE6325"/>
    <w:rsid w:val="00EE68BE"/>
    <w:rsid w:val="00EE789F"/>
    <w:rsid w:val="00EF16A6"/>
    <w:rsid w:val="00EF1A31"/>
    <w:rsid w:val="00EF1C45"/>
    <w:rsid w:val="00EF2353"/>
    <w:rsid w:val="00EF3439"/>
    <w:rsid w:val="00EF3FF7"/>
    <w:rsid w:val="00EF4764"/>
    <w:rsid w:val="00EF5B64"/>
    <w:rsid w:val="00EF6644"/>
    <w:rsid w:val="00EF7469"/>
    <w:rsid w:val="00EF74CC"/>
    <w:rsid w:val="00EF7F4D"/>
    <w:rsid w:val="00F00AE8"/>
    <w:rsid w:val="00F00D7D"/>
    <w:rsid w:val="00F020F5"/>
    <w:rsid w:val="00F02EA3"/>
    <w:rsid w:val="00F031F3"/>
    <w:rsid w:val="00F04755"/>
    <w:rsid w:val="00F04A50"/>
    <w:rsid w:val="00F05871"/>
    <w:rsid w:val="00F06B35"/>
    <w:rsid w:val="00F07373"/>
    <w:rsid w:val="00F07487"/>
    <w:rsid w:val="00F121B1"/>
    <w:rsid w:val="00F12E53"/>
    <w:rsid w:val="00F13165"/>
    <w:rsid w:val="00F1350D"/>
    <w:rsid w:val="00F148B8"/>
    <w:rsid w:val="00F14A04"/>
    <w:rsid w:val="00F16124"/>
    <w:rsid w:val="00F2038F"/>
    <w:rsid w:val="00F203AD"/>
    <w:rsid w:val="00F20F9A"/>
    <w:rsid w:val="00F21B04"/>
    <w:rsid w:val="00F21B24"/>
    <w:rsid w:val="00F230A5"/>
    <w:rsid w:val="00F23142"/>
    <w:rsid w:val="00F24092"/>
    <w:rsid w:val="00F25351"/>
    <w:rsid w:val="00F26791"/>
    <w:rsid w:val="00F31372"/>
    <w:rsid w:val="00F32267"/>
    <w:rsid w:val="00F32359"/>
    <w:rsid w:val="00F329B7"/>
    <w:rsid w:val="00F32D8A"/>
    <w:rsid w:val="00F32DAD"/>
    <w:rsid w:val="00F3300C"/>
    <w:rsid w:val="00F3416B"/>
    <w:rsid w:val="00F34CA2"/>
    <w:rsid w:val="00F34F7C"/>
    <w:rsid w:val="00F35C4D"/>
    <w:rsid w:val="00F36B3B"/>
    <w:rsid w:val="00F36B70"/>
    <w:rsid w:val="00F36C95"/>
    <w:rsid w:val="00F37694"/>
    <w:rsid w:val="00F37C6B"/>
    <w:rsid w:val="00F40F66"/>
    <w:rsid w:val="00F41086"/>
    <w:rsid w:val="00F41857"/>
    <w:rsid w:val="00F41FEB"/>
    <w:rsid w:val="00F42474"/>
    <w:rsid w:val="00F42676"/>
    <w:rsid w:val="00F4284E"/>
    <w:rsid w:val="00F42E54"/>
    <w:rsid w:val="00F450AA"/>
    <w:rsid w:val="00F45350"/>
    <w:rsid w:val="00F462F4"/>
    <w:rsid w:val="00F46F17"/>
    <w:rsid w:val="00F47592"/>
    <w:rsid w:val="00F47F06"/>
    <w:rsid w:val="00F5141F"/>
    <w:rsid w:val="00F53837"/>
    <w:rsid w:val="00F54E29"/>
    <w:rsid w:val="00F5505D"/>
    <w:rsid w:val="00F556DD"/>
    <w:rsid w:val="00F55858"/>
    <w:rsid w:val="00F56B9B"/>
    <w:rsid w:val="00F605BE"/>
    <w:rsid w:val="00F60C93"/>
    <w:rsid w:val="00F60F55"/>
    <w:rsid w:val="00F6148D"/>
    <w:rsid w:val="00F61D21"/>
    <w:rsid w:val="00F61ED0"/>
    <w:rsid w:val="00F6306A"/>
    <w:rsid w:val="00F643CB"/>
    <w:rsid w:val="00F64A58"/>
    <w:rsid w:val="00F65203"/>
    <w:rsid w:val="00F66463"/>
    <w:rsid w:val="00F66AFB"/>
    <w:rsid w:val="00F66B53"/>
    <w:rsid w:val="00F67987"/>
    <w:rsid w:val="00F67A0C"/>
    <w:rsid w:val="00F70805"/>
    <w:rsid w:val="00F7083F"/>
    <w:rsid w:val="00F71C54"/>
    <w:rsid w:val="00F726EA"/>
    <w:rsid w:val="00F73084"/>
    <w:rsid w:val="00F75464"/>
    <w:rsid w:val="00F75546"/>
    <w:rsid w:val="00F7569F"/>
    <w:rsid w:val="00F75EEC"/>
    <w:rsid w:val="00F76FDD"/>
    <w:rsid w:val="00F77142"/>
    <w:rsid w:val="00F77382"/>
    <w:rsid w:val="00F8060A"/>
    <w:rsid w:val="00F81ED7"/>
    <w:rsid w:val="00F86A4A"/>
    <w:rsid w:val="00F87B91"/>
    <w:rsid w:val="00F87CF0"/>
    <w:rsid w:val="00F9026B"/>
    <w:rsid w:val="00F9040D"/>
    <w:rsid w:val="00F91817"/>
    <w:rsid w:val="00F91A65"/>
    <w:rsid w:val="00F91BCE"/>
    <w:rsid w:val="00F91E9F"/>
    <w:rsid w:val="00F92A86"/>
    <w:rsid w:val="00F93FCC"/>
    <w:rsid w:val="00F944C6"/>
    <w:rsid w:val="00F94A82"/>
    <w:rsid w:val="00F94B07"/>
    <w:rsid w:val="00F954B5"/>
    <w:rsid w:val="00F95549"/>
    <w:rsid w:val="00F95B8C"/>
    <w:rsid w:val="00F96091"/>
    <w:rsid w:val="00F97A70"/>
    <w:rsid w:val="00FA038A"/>
    <w:rsid w:val="00FA04AE"/>
    <w:rsid w:val="00FA0E91"/>
    <w:rsid w:val="00FA135D"/>
    <w:rsid w:val="00FA25CC"/>
    <w:rsid w:val="00FA37DA"/>
    <w:rsid w:val="00FA41D5"/>
    <w:rsid w:val="00FA5A2F"/>
    <w:rsid w:val="00FA7AC9"/>
    <w:rsid w:val="00FB05B6"/>
    <w:rsid w:val="00FB0B89"/>
    <w:rsid w:val="00FB27CD"/>
    <w:rsid w:val="00FB2966"/>
    <w:rsid w:val="00FB3441"/>
    <w:rsid w:val="00FB3576"/>
    <w:rsid w:val="00FB4751"/>
    <w:rsid w:val="00FB4F07"/>
    <w:rsid w:val="00FB70F0"/>
    <w:rsid w:val="00FB724F"/>
    <w:rsid w:val="00FB7708"/>
    <w:rsid w:val="00FC0082"/>
    <w:rsid w:val="00FC0DB9"/>
    <w:rsid w:val="00FC181D"/>
    <w:rsid w:val="00FC20BC"/>
    <w:rsid w:val="00FC2328"/>
    <w:rsid w:val="00FC371A"/>
    <w:rsid w:val="00FC3C87"/>
    <w:rsid w:val="00FC3F00"/>
    <w:rsid w:val="00FC41DE"/>
    <w:rsid w:val="00FC4359"/>
    <w:rsid w:val="00FC4610"/>
    <w:rsid w:val="00FC57C6"/>
    <w:rsid w:val="00FC58F2"/>
    <w:rsid w:val="00FC5AB6"/>
    <w:rsid w:val="00FC6ACB"/>
    <w:rsid w:val="00FD088B"/>
    <w:rsid w:val="00FD1130"/>
    <w:rsid w:val="00FD122C"/>
    <w:rsid w:val="00FD1AB8"/>
    <w:rsid w:val="00FD1E51"/>
    <w:rsid w:val="00FD258F"/>
    <w:rsid w:val="00FD34DB"/>
    <w:rsid w:val="00FD3636"/>
    <w:rsid w:val="00FD5A77"/>
    <w:rsid w:val="00FD5C6E"/>
    <w:rsid w:val="00FD6100"/>
    <w:rsid w:val="00FD7195"/>
    <w:rsid w:val="00FD7A6C"/>
    <w:rsid w:val="00FD7F38"/>
    <w:rsid w:val="00FE22DA"/>
    <w:rsid w:val="00FE465A"/>
    <w:rsid w:val="00FE518C"/>
    <w:rsid w:val="00FE62AE"/>
    <w:rsid w:val="00FE6781"/>
    <w:rsid w:val="00FE75CC"/>
    <w:rsid w:val="00FE7BDD"/>
    <w:rsid w:val="00FE7CB9"/>
    <w:rsid w:val="00FF0DE2"/>
    <w:rsid w:val="00FF15A1"/>
    <w:rsid w:val="00FF2BD1"/>
    <w:rsid w:val="00FF43E3"/>
    <w:rsid w:val="00FF4B8F"/>
    <w:rsid w:val="00FF58FF"/>
    <w:rsid w:val="00FF5D97"/>
    <w:rsid w:val="00FF5F8F"/>
    <w:rsid w:val="00FF631E"/>
    <w:rsid w:val="00FF7F3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B0CCF2"/>
  <w15:docId w15:val="{B509FD46-B9D7-4CB4-8238-22C6097BC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C21"/>
    <w:pPr>
      <w:spacing w:after="160" w:line="259" w:lineRule="auto"/>
    </w:pPr>
    <w:rPr>
      <w:sz w:val="22"/>
      <w:szCs w:val="22"/>
      <w:lang w:eastAsia="en-US"/>
    </w:rPr>
  </w:style>
  <w:style w:type="paragraph" w:styleId="Heading1">
    <w:name w:val="heading 1"/>
    <w:basedOn w:val="Normal"/>
    <w:next w:val="Normal"/>
    <w:link w:val="Heading1Char"/>
    <w:uiPriority w:val="9"/>
    <w:qFormat/>
    <w:rsid w:val="00E67263"/>
    <w:pPr>
      <w:keepNext/>
      <w:keepLines/>
      <w:spacing w:before="240" w:after="0"/>
      <w:outlineLvl w:val="0"/>
    </w:pPr>
    <w:rPr>
      <w:rFonts w:ascii="Calibri Light" w:eastAsia="DengXian Light" w:hAnsi="Calibri Light" w:cs="Times New Roman"/>
      <w:color w:val="2F5496"/>
      <w:sz w:val="32"/>
      <w:szCs w:val="32"/>
    </w:rPr>
  </w:style>
  <w:style w:type="paragraph" w:styleId="Heading2">
    <w:name w:val="heading 2"/>
    <w:basedOn w:val="Normal"/>
    <w:next w:val="Normal"/>
    <w:link w:val="Heading2Char"/>
    <w:uiPriority w:val="9"/>
    <w:qFormat/>
    <w:rsid w:val="00E41A55"/>
    <w:pPr>
      <w:keepNext/>
      <w:keepLines/>
      <w:spacing w:before="40" w:after="0"/>
      <w:outlineLvl w:val="1"/>
    </w:pPr>
    <w:rPr>
      <w:rFonts w:ascii="Calibri Light" w:eastAsia="DengXian Light" w:hAnsi="Calibri Light" w:cs="Times New Roman"/>
      <w:color w:val="2F5496"/>
      <w:sz w:val="26"/>
      <w:szCs w:val="26"/>
    </w:rPr>
  </w:style>
  <w:style w:type="paragraph" w:styleId="Heading3">
    <w:name w:val="heading 3"/>
    <w:basedOn w:val="Normal"/>
    <w:next w:val="Normal"/>
    <w:link w:val="Heading3Char"/>
    <w:uiPriority w:val="9"/>
    <w:semiHidden/>
    <w:unhideWhenUsed/>
    <w:qFormat/>
    <w:rsid w:val="00C436D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679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26791"/>
    <w:rPr>
      <w:rFonts w:ascii="Segoe UI" w:hAnsi="Segoe UI" w:cs="Segoe UI"/>
      <w:sz w:val="18"/>
      <w:szCs w:val="18"/>
    </w:rPr>
  </w:style>
  <w:style w:type="paragraph" w:customStyle="1" w:styleId="ColorfulList-Accent11">
    <w:name w:val="Colorful List - Accent 11"/>
    <w:aliases w:val="Bullets,References,Liste 1,Numbered List Paragraph,ReferencesCxSpLast,Bullet List,FooterText,List Paragraph1,List Paragraph (numbered (a)),Lapis Bulleted List,Dot pt,F5 List Paragraph,No Spacing1,List Paragraph Char Char Char,L"/>
    <w:basedOn w:val="Normal"/>
    <w:link w:val="ColorfulList-Accent1Char"/>
    <w:uiPriority w:val="34"/>
    <w:qFormat/>
    <w:rsid w:val="003A4074"/>
    <w:pPr>
      <w:ind w:left="720"/>
      <w:contextualSpacing/>
    </w:pPr>
  </w:style>
  <w:style w:type="paragraph" w:customStyle="1" w:styleId="MediumGrid21">
    <w:name w:val="Medium Grid 21"/>
    <w:uiPriority w:val="1"/>
    <w:qFormat/>
    <w:rsid w:val="00EC0666"/>
    <w:rPr>
      <w:sz w:val="22"/>
      <w:szCs w:val="22"/>
      <w:lang w:eastAsia="en-US"/>
    </w:rPr>
  </w:style>
  <w:style w:type="paragraph" w:styleId="FootnoteText">
    <w:name w:val="footnote text"/>
    <w:aliases w:val="5_G,Footnote Text Char Char Char,Footnote Text Char Char Char Char Char Char Char,Footnote Text Char Char Char Char Char,Footnote Text Char Char Char Char Char Char,Footnote Text Char Char Char Char Ch Char,Footnote Text Char2 Char1,FA Fu"/>
    <w:basedOn w:val="Normal"/>
    <w:link w:val="FootnoteTextChar"/>
    <w:uiPriority w:val="99"/>
    <w:unhideWhenUsed/>
    <w:qFormat/>
    <w:rsid w:val="001034BA"/>
    <w:pPr>
      <w:spacing w:after="0" w:line="240" w:lineRule="auto"/>
    </w:pPr>
    <w:rPr>
      <w:rFonts w:ascii="Times New Roman" w:hAnsi="Times New Roman" w:cs="Times New Roman"/>
      <w:sz w:val="20"/>
      <w:szCs w:val="20"/>
    </w:rPr>
  </w:style>
  <w:style w:type="character" w:customStyle="1" w:styleId="FootnoteTextChar">
    <w:name w:val="Footnote Text Char"/>
    <w:aliases w:val="5_G Char,Footnote Text Char Char Char Char,Footnote Text Char Char Char Char Char Char Char Char,Footnote Text Char Char Char Char Char Char1,Footnote Text Char Char Char Char Char Char Char1,Footnote Text Char2 Char1 Char,FA Fu Char"/>
    <w:link w:val="FootnoteText"/>
    <w:uiPriority w:val="99"/>
    <w:rsid w:val="001034BA"/>
    <w:rPr>
      <w:rFonts w:ascii="Times New Roman" w:hAnsi="Times New Roman" w:cs="Times New Roman"/>
      <w:sz w:val="20"/>
      <w:szCs w:val="20"/>
    </w:rPr>
  </w:style>
  <w:style w:type="character" w:styleId="FootnoteReference">
    <w:name w:val="footnote reference"/>
    <w:aliases w:val="ftref,Char Char,Footnote Reference1,16 Point,Superscript 6 Point,(NECG) Footnote Reference,BVI fnr,fr,Ref,de nota al pie,Footnote Ref in FtNote,Footnote Reference Number,Fußnotenzeichen DISS,SUPERS,BVI fnr Car Car,BVI fnr Car,4_G,[0]"/>
    <w:link w:val="Char2"/>
    <w:uiPriority w:val="99"/>
    <w:unhideWhenUsed/>
    <w:qFormat/>
    <w:rsid w:val="001034BA"/>
    <w:rPr>
      <w:vertAlign w:val="superscript"/>
    </w:rPr>
  </w:style>
  <w:style w:type="paragraph" w:customStyle="1" w:styleId="Char2">
    <w:name w:val="Char2"/>
    <w:basedOn w:val="Normal"/>
    <w:link w:val="FootnoteReference"/>
    <w:uiPriority w:val="99"/>
    <w:rsid w:val="001034BA"/>
    <w:pPr>
      <w:spacing w:line="240" w:lineRule="exact"/>
    </w:pPr>
    <w:rPr>
      <w:vertAlign w:val="superscript"/>
    </w:rPr>
  </w:style>
  <w:style w:type="character" w:styleId="CommentReference">
    <w:name w:val="annotation reference"/>
    <w:uiPriority w:val="99"/>
    <w:semiHidden/>
    <w:unhideWhenUsed/>
    <w:rsid w:val="00BB0A4C"/>
    <w:rPr>
      <w:sz w:val="16"/>
      <w:szCs w:val="16"/>
    </w:rPr>
  </w:style>
  <w:style w:type="paragraph" w:styleId="CommentText">
    <w:name w:val="annotation text"/>
    <w:basedOn w:val="Normal"/>
    <w:link w:val="CommentTextChar"/>
    <w:uiPriority w:val="99"/>
    <w:unhideWhenUsed/>
    <w:rsid w:val="00BB0A4C"/>
    <w:pPr>
      <w:spacing w:line="240" w:lineRule="auto"/>
    </w:pPr>
    <w:rPr>
      <w:sz w:val="20"/>
      <w:szCs w:val="20"/>
    </w:rPr>
  </w:style>
  <w:style w:type="character" w:customStyle="1" w:styleId="CommentTextChar">
    <w:name w:val="Comment Text Char"/>
    <w:link w:val="CommentText"/>
    <w:uiPriority w:val="99"/>
    <w:rsid w:val="00BB0A4C"/>
    <w:rPr>
      <w:sz w:val="20"/>
      <w:szCs w:val="20"/>
    </w:rPr>
  </w:style>
  <w:style w:type="paragraph" w:styleId="CommentSubject">
    <w:name w:val="annotation subject"/>
    <w:basedOn w:val="CommentText"/>
    <w:next w:val="CommentText"/>
    <w:link w:val="CommentSubjectChar"/>
    <w:uiPriority w:val="99"/>
    <w:semiHidden/>
    <w:unhideWhenUsed/>
    <w:rsid w:val="00BB0A4C"/>
    <w:rPr>
      <w:b/>
      <w:bCs/>
    </w:rPr>
  </w:style>
  <w:style w:type="character" w:customStyle="1" w:styleId="CommentSubjectChar">
    <w:name w:val="Comment Subject Char"/>
    <w:link w:val="CommentSubject"/>
    <w:uiPriority w:val="99"/>
    <w:semiHidden/>
    <w:rsid w:val="00BB0A4C"/>
    <w:rPr>
      <w:b/>
      <w:bCs/>
      <w:sz w:val="20"/>
      <w:szCs w:val="20"/>
    </w:rPr>
  </w:style>
  <w:style w:type="paragraph" w:customStyle="1" w:styleId="Default">
    <w:name w:val="Default"/>
    <w:rsid w:val="001736E4"/>
    <w:pPr>
      <w:autoSpaceDE w:val="0"/>
      <w:autoSpaceDN w:val="0"/>
      <w:adjustRightInd w:val="0"/>
    </w:pPr>
    <w:rPr>
      <w:rFonts w:ascii="Times New Roman" w:hAnsi="Times New Roman" w:cs="Times New Roman"/>
      <w:color w:val="000000"/>
      <w:sz w:val="24"/>
      <w:szCs w:val="24"/>
      <w:lang w:eastAsia="en-US"/>
    </w:rPr>
  </w:style>
  <w:style w:type="character" w:customStyle="1" w:styleId="Heading2Char">
    <w:name w:val="Heading 2 Char"/>
    <w:link w:val="Heading2"/>
    <w:uiPriority w:val="9"/>
    <w:semiHidden/>
    <w:rsid w:val="00E41A55"/>
    <w:rPr>
      <w:rFonts w:ascii="Calibri Light" w:eastAsia="DengXian Light" w:hAnsi="Calibri Light" w:cs="Times New Roman"/>
      <w:color w:val="2F5496"/>
      <w:sz w:val="26"/>
      <w:szCs w:val="26"/>
    </w:rPr>
  </w:style>
  <w:style w:type="paragraph" w:customStyle="1" w:styleId="ColorfulShading-Accent11">
    <w:name w:val="Colorful Shading - Accent 11"/>
    <w:hidden/>
    <w:uiPriority w:val="99"/>
    <w:semiHidden/>
    <w:rsid w:val="00111856"/>
    <w:rPr>
      <w:sz w:val="22"/>
      <w:szCs w:val="22"/>
      <w:lang w:eastAsia="en-US"/>
    </w:rPr>
  </w:style>
  <w:style w:type="character" w:styleId="Hyperlink">
    <w:name w:val="Hyperlink"/>
    <w:uiPriority w:val="99"/>
    <w:unhideWhenUsed/>
    <w:rsid w:val="000428B1"/>
    <w:rPr>
      <w:color w:val="0563C1"/>
      <w:u w:val="single"/>
    </w:rPr>
  </w:style>
  <w:style w:type="character" w:customStyle="1" w:styleId="ColorfulList-Accent1Char">
    <w:name w:val="Colorful List - Accent 1 Char"/>
    <w:aliases w:val="Bullets Char,References Char,Liste 1 Char,Numbered List Paragraph Char,ReferencesCxSpLast Char,Bullet List Char,FooterText Char,List Paragraph1 Char,List Paragraph (numbered (a)) Char,Lapis Bulleted List Char,Dot pt Char"/>
    <w:link w:val="ColorfulList-Accent11"/>
    <w:uiPriority w:val="34"/>
    <w:qFormat/>
    <w:locked/>
    <w:rsid w:val="000428B1"/>
  </w:style>
  <w:style w:type="character" w:customStyle="1" w:styleId="Heading1Char">
    <w:name w:val="Heading 1 Char"/>
    <w:link w:val="Heading1"/>
    <w:uiPriority w:val="9"/>
    <w:rsid w:val="00E67263"/>
    <w:rPr>
      <w:rFonts w:ascii="Calibri Light" w:eastAsia="DengXian Light" w:hAnsi="Calibri Light" w:cs="Times New Roman"/>
      <w:color w:val="2F5496"/>
      <w:sz w:val="32"/>
      <w:szCs w:val="32"/>
    </w:rPr>
  </w:style>
  <w:style w:type="paragraph" w:styleId="Header">
    <w:name w:val="header"/>
    <w:basedOn w:val="Normal"/>
    <w:link w:val="HeaderChar"/>
    <w:uiPriority w:val="99"/>
    <w:unhideWhenUsed/>
    <w:rsid w:val="00F9040D"/>
    <w:pPr>
      <w:tabs>
        <w:tab w:val="center" w:pos="4680"/>
        <w:tab w:val="right" w:pos="9360"/>
      </w:tabs>
    </w:pPr>
  </w:style>
  <w:style w:type="character" w:customStyle="1" w:styleId="HeaderChar">
    <w:name w:val="Header Char"/>
    <w:link w:val="Header"/>
    <w:uiPriority w:val="99"/>
    <w:rsid w:val="00F9040D"/>
    <w:rPr>
      <w:sz w:val="22"/>
      <w:szCs w:val="22"/>
      <w:lang w:eastAsia="en-US"/>
    </w:rPr>
  </w:style>
  <w:style w:type="paragraph" w:styleId="Footer">
    <w:name w:val="footer"/>
    <w:basedOn w:val="Normal"/>
    <w:link w:val="FooterChar"/>
    <w:uiPriority w:val="99"/>
    <w:unhideWhenUsed/>
    <w:rsid w:val="00F9040D"/>
    <w:pPr>
      <w:tabs>
        <w:tab w:val="center" w:pos="4680"/>
        <w:tab w:val="right" w:pos="9360"/>
      </w:tabs>
    </w:pPr>
  </w:style>
  <w:style w:type="character" w:customStyle="1" w:styleId="FooterChar">
    <w:name w:val="Footer Char"/>
    <w:link w:val="Footer"/>
    <w:uiPriority w:val="99"/>
    <w:rsid w:val="00F9040D"/>
    <w:rPr>
      <w:sz w:val="22"/>
      <w:szCs w:val="22"/>
      <w:lang w:eastAsia="en-US"/>
    </w:rPr>
  </w:style>
  <w:style w:type="paragraph" w:styleId="ListParagraph">
    <w:name w:val="List Paragraph"/>
    <w:aliases w:val="Ha,Recommendation,List Paragraph11,CV text,Table text,List Paragraph2,List Paragraph111,Medium Grid 1 - Accent 21,Numbered Paragraph,Main numbered paragraph,normal,3,Referenc"/>
    <w:basedOn w:val="Normal"/>
    <w:uiPriority w:val="34"/>
    <w:qFormat/>
    <w:rsid w:val="00285ECE"/>
    <w:pPr>
      <w:ind w:left="720"/>
      <w:contextualSpacing/>
    </w:pPr>
  </w:style>
  <w:style w:type="character" w:customStyle="1" w:styleId="lt-line-clampraw-line">
    <w:name w:val="lt-line-clamp__raw-line"/>
    <w:basedOn w:val="DefaultParagraphFont"/>
    <w:rsid w:val="006E5828"/>
  </w:style>
  <w:style w:type="character" w:styleId="UnresolvedMention">
    <w:name w:val="Unresolved Mention"/>
    <w:basedOn w:val="DefaultParagraphFont"/>
    <w:uiPriority w:val="99"/>
    <w:semiHidden/>
    <w:unhideWhenUsed/>
    <w:rsid w:val="003E53F0"/>
    <w:rPr>
      <w:color w:val="605E5C"/>
      <w:shd w:val="clear" w:color="auto" w:fill="E1DFDD"/>
    </w:rPr>
  </w:style>
  <w:style w:type="character" w:customStyle="1" w:styleId="Heading3Char">
    <w:name w:val="Heading 3 Char"/>
    <w:basedOn w:val="DefaultParagraphFont"/>
    <w:link w:val="Heading3"/>
    <w:uiPriority w:val="9"/>
    <w:semiHidden/>
    <w:rsid w:val="00C436D9"/>
    <w:rPr>
      <w:rFonts w:asciiTheme="majorHAnsi" w:eastAsiaTheme="majorEastAsia" w:hAnsiTheme="majorHAnsi" w:cstheme="majorBidi"/>
      <w:color w:val="1F3763" w:themeColor="accent1" w:themeShade="7F"/>
      <w:sz w:val="24"/>
      <w:szCs w:val="24"/>
      <w:lang w:eastAsia="en-US"/>
    </w:rPr>
  </w:style>
  <w:style w:type="paragraph" w:styleId="Revision">
    <w:name w:val="Revision"/>
    <w:hidden/>
    <w:uiPriority w:val="71"/>
    <w:semiHidden/>
    <w:rsid w:val="00A17E66"/>
    <w:rPr>
      <w:sz w:val="22"/>
      <w:szCs w:val="22"/>
      <w:lang w:eastAsia="en-US"/>
    </w:rPr>
  </w:style>
  <w:style w:type="character" w:styleId="Strong">
    <w:name w:val="Strong"/>
    <w:basedOn w:val="DefaultParagraphFont"/>
    <w:uiPriority w:val="22"/>
    <w:qFormat/>
    <w:rsid w:val="00E95870"/>
    <w:rPr>
      <w:b/>
      <w:bCs/>
    </w:rPr>
  </w:style>
  <w:style w:type="character" w:customStyle="1" w:styleId="A12">
    <w:name w:val="A12"/>
    <w:uiPriority w:val="99"/>
    <w:rsid w:val="00434BF6"/>
    <w:rPr>
      <w:rFonts w:ascii="The Sans Bold-" w:hAnsi="The Sans Bold-" w:cs="The Sans Bold-" w:hint="default"/>
      <w:b/>
      <w:bCs/>
      <w:color w:val="000000"/>
      <w:sz w:val="20"/>
      <w:szCs w:val="20"/>
      <w:u w:val="single"/>
    </w:rPr>
  </w:style>
  <w:style w:type="character" w:customStyle="1" w:styleId="eop">
    <w:name w:val="eop"/>
    <w:basedOn w:val="DefaultParagraphFont"/>
    <w:rsid w:val="00576A99"/>
  </w:style>
  <w:style w:type="character" w:customStyle="1" w:styleId="cf01">
    <w:name w:val="cf01"/>
    <w:basedOn w:val="DefaultParagraphFont"/>
    <w:rsid w:val="00315262"/>
    <w:rPr>
      <w:rFonts w:ascii="Segoe UI" w:hAnsi="Segoe UI" w:cs="Segoe UI" w:hint="default"/>
      <w:sz w:val="18"/>
      <w:szCs w:val="18"/>
    </w:rPr>
  </w:style>
  <w:style w:type="paragraph" w:styleId="NormalWeb">
    <w:name w:val="Normal (Web)"/>
    <w:basedOn w:val="Normal"/>
    <w:uiPriority w:val="99"/>
    <w:unhideWhenUsed/>
    <w:rsid w:val="003D1246"/>
    <w:pPr>
      <w:spacing w:before="100" w:beforeAutospacing="1" w:after="100" w:afterAutospacing="1" w:line="240" w:lineRule="auto"/>
    </w:pPr>
    <w:rPr>
      <w:rFonts w:eastAsiaTheme="minorHAnsi" w:cs="Calibri"/>
    </w:rPr>
  </w:style>
  <w:style w:type="character" w:styleId="Emphasis">
    <w:name w:val="Emphasis"/>
    <w:basedOn w:val="DefaultParagraphFont"/>
    <w:uiPriority w:val="20"/>
    <w:qFormat/>
    <w:rsid w:val="00921CB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71949">
      <w:bodyDiv w:val="1"/>
      <w:marLeft w:val="0"/>
      <w:marRight w:val="0"/>
      <w:marTop w:val="0"/>
      <w:marBottom w:val="0"/>
      <w:divBdr>
        <w:top w:val="none" w:sz="0" w:space="0" w:color="auto"/>
        <w:left w:val="none" w:sz="0" w:space="0" w:color="auto"/>
        <w:bottom w:val="none" w:sz="0" w:space="0" w:color="auto"/>
        <w:right w:val="none" w:sz="0" w:space="0" w:color="auto"/>
      </w:divBdr>
    </w:div>
    <w:div w:id="92939850">
      <w:bodyDiv w:val="1"/>
      <w:marLeft w:val="0"/>
      <w:marRight w:val="0"/>
      <w:marTop w:val="0"/>
      <w:marBottom w:val="0"/>
      <w:divBdr>
        <w:top w:val="none" w:sz="0" w:space="0" w:color="auto"/>
        <w:left w:val="none" w:sz="0" w:space="0" w:color="auto"/>
        <w:bottom w:val="none" w:sz="0" w:space="0" w:color="auto"/>
        <w:right w:val="none" w:sz="0" w:space="0" w:color="auto"/>
      </w:divBdr>
    </w:div>
    <w:div w:id="128518960">
      <w:bodyDiv w:val="1"/>
      <w:marLeft w:val="0"/>
      <w:marRight w:val="0"/>
      <w:marTop w:val="0"/>
      <w:marBottom w:val="0"/>
      <w:divBdr>
        <w:top w:val="none" w:sz="0" w:space="0" w:color="auto"/>
        <w:left w:val="none" w:sz="0" w:space="0" w:color="auto"/>
        <w:bottom w:val="none" w:sz="0" w:space="0" w:color="auto"/>
        <w:right w:val="none" w:sz="0" w:space="0" w:color="auto"/>
      </w:divBdr>
    </w:div>
    <w:div w:id="170029113">
      <w:bodyDiv w:val="1"/>
      <w:marLeft w:val="0"/>
      <w:marRight w:val="0"/>
      <w:marTop w:val="0"/>
      <w:marBottom w:val="0"/>
      <w:divBdr>
        <w:top w:val="none" w:sz="0" w:space="0" w:color="auto"/>
        <w:left w:val="none" w:sz="0" w:space="0" w:color="auto"/>
        <w:bottom w:val="none" w:sz="0" w:space="0" w:color="auto"/>
        <w:right w:val="none" w:sz="0" w:space="0" w:color="auto"/>
      </w:divBdr>
    </w:div>
    <w:div w:id="207844963">
      <w:bodyDiv w:val="1"/>
      <w:marLeft w:val="0"/>
      <w:marRight w:val="0"/>
      <w:marTop w:val="0"/>
      <w:marBottom w:val="0"/>
      <w:divBdr>
        <w:top w:val="none" w:sz="0" w:space="0" w:color="auto"/>
        <w:left w:val="none" w:sz="0" w:space="0" w:color="auto"/>
        <w:bottom w:val="none" w:sz="0" w:space="0" w:color="auto"/>
        <w:right w:val="none" w:sz="0" w:space="0" w:color="auto"/>
      </w:divBdr>
    </w:div>
    <w:div w:id="263611279">
      <w:bodyDiv w:val="1"/>
      <w:marLeft w:val="0"/>
      <w:marRight w:val="0"/>
      <w:marTop w:val="0"/>
      <w:marBottom w:val="0"/>
      <w:divBdr>
        <w:top w:val="none" w:sz="0" w:space="0" w:color="auto"/>
        <w:left w:val="none" w:sz="0" w:space="0" w:color="auto"/>
        <w:bottom w:val="none" w:sz="0" w:space="0" w:color="auto"/>
        <w:right w:val="none" w:sz="0" w:space="0" w:color="auto"/>
      </w:divBdr>
    </w:div>
    <w:div w:id="266695180">
      <w:bodyDiv w:val="1"/>
      <w:marLeft w:val="0"/>
      <w:marRight w:val="0"/>
      <w:marTop w:val="0"/>
      <w:marBottom w:val="0"/>
      <w:divBdr>
        <w:top w:val="none" w:sz="0" w:space="0" w:color="auto"/>
        <w:left w:val="none" w:sz="0" w:space="0" w:color="auto"/>
        <w:bottom w:val="none" w:sz="0" w:space="0" w:color="auto"/>
        <w:right w:val="none" w:sz="0" w:space="0" w:color="auto"/>
      </w:divBdr>
    </w:div>
    <w:div w:id="373039371">
      <w:bodyDiv w:val="1"/>
      <w:marLeft w:val="0"/>
      <w:marRight w:val="0"/>
      <w:marTop w:val="0"/>
      <w:marBottom w:val="0"/>
      <w:divBdr>
        <w:top w:val="none" w:sz="0" w:space="0" w:color="auto"/>
        <w:left w:val="none" w:sz="0" w:space="0" w:color="auto"/>
        <w:bottom w:val="none" w:sz="0" w:space="0" w:color="auto"/>
        <w:right w:val="none" w:sz="0" w:space="0" w:color="auto"/>
      </w:divBdr>
    </w:div>
    <w:div w:id="402290433">
      <w:bodyDiv w:val="1"/>
      <w:marLeft w:val="0"/>
      <w:marRight w:val="0"/>
      <w:marTop w:val="0"/>
      <w:marBottom w:val="0"/>
      <w:divBdr>
        <w:top w:val="none" w:sz="0" w:space="0" w:color="auto"/>
        <w:left w:val="none" w:sz="0" w:space="0" w:color="auto"/>
        <w:bottom w:val="none" w:sz="0" w:space="0" w:color="auto"/>
        <w:right w:val="none" w:sz="0" w:space="0" w:color="auto"/>
      </w:divBdr>
    </w:div>
    <w:div w:id="504059436">
      <w:bodyDiv w:val="1"/>
      <w:marLeft w:val="0"/>
      <w:marRight w:val="0"/>
      <w:marTop w:val="0"/>
      <w:marBottom w:val="0"/>
      <w:divBdr>
        <w:top w:val="none" w:sz="0" w:space="0" w:color="auto"/>
        <w:left w:val="none" w:sz="0" w:space="0" w:color="auto"/>
        <w:bottom w:val="none" w:sz="0" w:space="0" w:color="auto"/>
        <w:right w:val="none" w:sz="0" w:space="0" w:color="auto"/>
      </w:divBdr>
    </w:div>
    <w:div w:id="554004637">
      <w:bodyDiv w:val="1"/>
      <w:marLeft w:val="0"/>
      <w:marRight w:val="0"/>
      <w:marTop w:val="0"/>
      <w:marBottom w:val="0"/>
      <w:divBdr>
        <w:top w:val="none" w:sz="0" w:space="0" w:color="auto"/>
        <w:left w:val="none" w:sz="0" w:space="0" w:color="auto"/>
        <w:bottom w:val="none" w:sz="0" w:space="0" w:color="auto"/>
        <w:right w:val="none" w:sz="0" w:space="0" w:color="auto"/>
      </w:divBdr>
    </w:div>
    <w:div w:id="689910192">
      <w:bodyDiv w:val="1"/>
      <w:marLeft w:val="0"/>
      <w:marRight w:val="0"/>
      <w:marTop w:val="0"/>
      <w:marBottom w:val="0"/>
      <w:divBdr>
        <w:top w:val="none" w:sz="0" w:space="0" w:color="auto"/>
        <w:left w:val="none" w:sz="0" w:space="0" w:color="auto"/>
        <w:bottom w:val="none" w:sz="0" w:space="0" w:color="auto"/>
        <w:right w:val="none" w:sz="0" w:space="0" w:color="auto"/>
      </w:divBdr>
    </w:div>
    <w:div w:id="692461616">
      <w:bodyDiv w:val="1"/>
      <w:marLeft w:val="0"/>
      <w:marRight w:val="0"/>
      <w:marTop w:val="0"/>
      <w:marBottom w:val="0"/>
      <w:divBdr>
        <w:top w:val="none" w:sz="0" w:space="0" w:color="auto"/>
        <w:left w:val="none" w:sz="0" w:space="0" w:color="auto"/>
        <w:bottom w:val="none" w:sz="0" w:space="0" w:color="auto"/>
        <w:right w:val="none" w:sz="0" w:space="0" w:color="auto"/>
      </w:divBdr>
    </w:div>
    <w:div w:id="695423670">
      <w:bodyDiv w:val="1"/>
      <w:marLeft w:val="0"/>
      <w:marRight w:val="0"/>
      <w:marTop w:val="0"/>
      <w:marBottom w:val="0"/>
      <w:divBdr>
        <w:top w:val="none" w:sz="0" w:space="0" w:color="auto"/>
        <w:left w:val="none" w:sz="0" w:space="0" w:color="auto"/>
        <w:bottom w:val="none" w:sz="0" w:space="0" w:color="auto"/>
        <w:right w:val="none" w:sz="0" w:space="0" w:color="auto"/>
      </w:divBdr>
    </w:div>
    <w:div w:id="770517529">
      <w:bodyDiv w:val="1"/>
      <w:marLeft w:val="0"/>
      <w:marRight w:val="0"/>
      <w:marTop w:val="0"/>
      <w:marBottom w:val="0"/>
      <w:divBdr>
        <w:top w:val="none" w:sz="0" w:space="0" w:color="auto"/>
        <w:left w:val="none" w:sz="0" w:space="0" w:color="auto"/>
        <w:bottom w:val="none" w:sz="0" w:space="0" w:color="auto"/>
        <w:right w:val="none" w:sz="0" w:space="0" w:color="auto"/>
      </w:divBdr>
    </w:div>
    <w:div w:id="796222429">
      <w:bodyDiv w:val="1"/>
      <w:marLeft w:val="0"/>
      <w:marRight w:val="0"/>
      <w:marTop w:val="0"/>
      <w:marBottom w:val="0"/>
      <w:divBdr>
        <w:top w:val="none" w:sz="0" w:space="0" w:color="auto"/>
        <w:left w:val="none" w:sz="0" w:space="0" w:color="auto"/>
        <w:bottom w:val="none" w:sz="0" w:space="0" w:color="auto"/>
        <w:right w:val="none" w:sz="0" w:space="0" w:color="auto"/>
      </w:divBdr>
    </w:div>
    <w:div w:id="904990110">
      <w:bodyDiv w:val="1"/>
      <w:marLeft w:val="0"/>
      <w:marRight w:val="0"/>
      <w:marTop w:val="0"/>
      <w:marBottom w:val="0"/>
      <w:divBdr>
        <w:top w:val="none" w:sz="0" w:space="0" w:color="auto"/>
        <w:left w:val="none" w:sz="0" w:space="0" w:color="auto"/>
        <w:bottom w:val="none" w:sz="0" w:space="0" w:color="auto"/>
        <w:right w:val="none" w:sz="0" w:space="0" w:color="auto"/>
      </w:divBdr>
    </w:div>
    <w:div w:id="922567308">
      <w:bodyDiv w:val="1"/>
      <w:marLeft w:val="0"/>
      <w:marRight w:val="0"/>
      <w:marTop w:val="0"/>
      <w:marBottom w:val="0"/>
      <w:divBdr>
        <w:top w:val="none" w:sz="0" w:space="0" w:color="auto"/>
        <w:left w:val="none" w:sz="0" w:space="0" w:color="auto"/>
        <w:bottom w:val="none" w:sz="0" w:space="0" w:color="auto"/>
        <w:right w:val="none" w:sz="0" w:space="0" w:color="auto"/>
      </w:divBdr>
    </w:div>
    <w:div w:id="935482422">
      <w:bodyDiv w:val="1"/>
      <w:marLeft w:val="0"/>
      <w:marRight w:val="0"/>
      <w:marTop w:val="0"/>
      <w:marBottom w:val="0"/>
      <w:divBdr>
        <w:top w:val="none" w:sz="0" w:space="0" w:color="auto"/>
        <w:left w:val="none" w:sz="0" w:space="0" w:color="auto"/>
        <w:bottom w:val="none" w:sz="0" w:space="0" w:color="auto"/>
        <w:right w:val="none" w:sz="0" w:space="0" w:color="auto"/>
      </w:divBdr>
    </w:div>
    <w:div w:id="1099327865">
      <w:bodyDiv w:val="1"/>
      <w:marLeft w:val="0"/>
      <w:marRight w:val="0"/>
      <w:marTop w:val="0"/>
      <w:marBottom w:val="0"/>
      <w:divBdr>
        <w:top w:val="none" w:sz="0" w:space="0" w:color="auto"/>
        <w:left w:val="none" w:sz="0" w:space="0" w:color="auto"/>
        <w:bottom w:val="none" w:sz="0" w:space="0" w:color="auto"/>
        <w:right w:val="none" w:sz="0" w:space="0" w:color="auto"/>
      </w:divBdr>
    </w:div>
    <w:div w:id="1120563716">
      <w:bodyDiv w:val="1"/>
      <w:marLeft w:val="0"/>
      <w:marRight w:val="0"/>
      <w:marTop w:val="0"/>
      <w:marBottom w:val="0"/>
      <w:divBdr>
        <w:top w:val="none" w:sz="0" w:space="0" w:color="auto"/>
        <w:left w:val="none" w:sz="0" w:space="0" w:color="auto"/>
        <w:bottom w:val="none" w:sz="0" w:space="0" w:color="auto"/>
        <w:right w:val="none" w:sz="0" w:space="0" w:color="auto"/>
      </w:divBdr>
    </w:div>
    <w:div w:id="1159348001">
      <w:bodyDiv w:val="1"/>
      <w:marLeft w:val="0"/>
      <w:marRight w:val="0"/>
      <w:marTop w:val="0"/>
      <w:marBottom w:val="0"/>
      <w:divBdr>
        <w:top w:val="none" w:sz="0" w:space="0" w:color="auto"/>
        <w:left w:val="none" w:sz="0" w:space="0" w:color="auto"/>
        <w:bottom w:val="none" w:sz="0" w:space="0" w:color="auto"/>
        <w:right w:val="none" w:sz="0" w:space="0" w:color="auto"/>
      </w:divBdr>
    </w:div>
    <w:div w:id="1222864861">
      <w:bodyDiv w:val="1"/>
      <w:marLeft w:val="0"/>
      <w:marRight w:val="0"/>
      <w:marTop w:val="0"/>
      <w:marBottom w:val="0"/>
      <w:divBdr>
        <w:top w:val="none" w:sz="0" w:space="0" w:color="auto"/>
        <w:left w:val="none" w:sz="0" w:space="0" w:color="auto"/>
        <w:bottom w:val="none" w:sz="0" w:space="0" w:color="auto"/>
        <w:right w:val="none" w:sz="0" w:space="0" w:color="auto"/>
      </w:divBdr>
    </w:div>
    <w:div w:id="1232616399">
      <w:bodyDiv w:val="1"/>
      <w:marLeft w:val="0"/>
      <w:marRight w:val="0"/>
      <w:marTop w:val="0"/>
      <w:marBottom w:val="0"/>
      <w:divBdr>
        <w:top w:val="none" w:sz="0" w:space="0" w:color="auto"/>
        <w:left w:val="none" w:sz="0" w:space="0" w:color="auto"/>
        <w:bottom w:val="none" w:sz="0" w:space="0" w:color="auto"/>
        <w:right w:val="none" w:sz="0" w:space="0" w:color="auto"/>
      </w:divBdr>
    </w:div>
    <w:div w:id="1323898211">
      <w:bodyDiv w:val="1"/>
      <w:marLeft w:val="0"/>
      <w:marRight w:val="0"/>
      <w:marTop w:val="0"/>
      <w:marBottom w:val="0"/>
      <w:divBdr>
        <w:top w:val="none" w:sz="0" w:space="0" w:color="auto"/>
        <w:left w:val="none" w:sz="0" w:space="0" w:color="auto"/>
        <w:bottom w:val="none" w:sz="0" w:space="0" w:color="auto"/>
        <w:right w:val="none" w:sz="0" w:space="0" w:color="auto"/>
      </w:divBdr>
    </w:div>
    <w:div w:id="1385910112">
      <w:bodyDiv w:val="1"/>
      <w:marLeft w:val="0"/>
      <w:marRight w:val="0"/>
      <w:marTop w:val="0"/>
      <w:marBottom w:val="0"/>
      <w:divBdr>
        <w:top w:val="none" w:sz="0" w:space="0" w:color="auto"/>
        <w:left w:val="none" w:sz="0" w:space="0" w:color="auto"/>
        <w:bottom w:val="none" w:sz="0" w:space="0" w:color="auto"/>
        <w:right w:val="none" w:sz="0" w:space="0" w:color="auto"/>
      </w:divBdr>
    </w:div>
    <w:div w:id="1405646345">
      <w:bodyDiv w:val="1"/>
      <w:marLeft w:val="0"/>
      <w:marRight w:val="0"/>
      <w:marTop w:val="0"/>
      <w:marBottom w:val="0"/>
      <w:divBdr>
        <w:top w:val="none" w:sz="0" w:space="0" w:color="auto"/>
        <w:left w:val="none" w:sz="0" w:space="0" w:color="auto"/>
        <w:bottom w:val="none" w:sz="0" w:space="0" w:color="auto"/>
        <w:right w:val="none" w:sz="0" w:space="0" w:color="auto"/>
      </w:divBdr>
    </w:div>
    <w:div w:id="1456949732">
      <w:bodyDiv w:val="1"/>
      <w:marLeft w:val="0"/>
      <w:marRight w:val="0"/>
      <w:marTop w:val="0"/>
      <w:marBottom w:val="0"/>
      <w:divBdr>
        <w:top w:val="none" w:sz="0" w:space="0" w:color="auto"/>
        <w:left w:val="none" w:sz="0" w:space="0" w:color="auto"/>
        <w:bottom w:val="none" w:sz="0" w:space="0" w:color="auto"/>
        <w:right w:val="none" w:sz="0" w:space="0" w:color="auto"/>
      </w:divBdr>
    </w:div>
    <w:div w:id="1461535030">
      <w:bodyDiv w:val="1"/>
      <w:marLeft w:val="0"/>
      <w:marRight w:val="0"/>
      <w:marTop w:val="0"/>
      <w:marBottom w:val="0"/>
      <w:divBdr>
        <w:top w:val="none" w:sz="0" w:space="0" w:color="auto"/>
        <w:left w:val="none" w:sz="0" w:space="0" w:color="auto"/>
        <w:bottom w:val="none" w:sz="0" w:space="0" w:color="auto"/>
        <w:right w:val="none" w:sz="0" w:space="0" w:color="auto"/>
      </w:divBdr>
    </w:div>
    <w:div w:id="1503813653">
      <w:bodyDiv w:val="1"/>
      <w:marLeft w:val="0"/>
      <w:marRight w:val="0"/>
      <w:marTop w:val="0"/>
      <w:marBottom w:val="0"/>
      <w:divBdr>
        <w:top w:val="none" w:sz="0" w:space="0" w:color="auto"/>
        <w:left w:val="none" w:sz="0" w:space="0" w:color="auto"/>
        <w:bottom w:val="none" w:sz="0" w:space="0" w:color="auto"/>
        <w:right w:val="none" w:sz="0" w:space="0" w:color="auto"/>
      </w:divBdr>
    </w:div>
    <w:div w:id="1512720166">
      <w:bodyDiv w:val="1"/>
      <w:marLeft w:val="0"/>
      <w:marRight w:val="0"/>
      <w:marTop w:val="0"/>
      <w:marBottom w:val="0"/>
      <w:divBdr>
        <w:top w:val="none" w:sz="0" w:space="0" w:color="auto"/>
        <w:left w:val="none" w:sz="0" w:space="0" w:color="auto"/>
        <w:bottom w:val="none" w:sz="0" w:space="0" w:color="auto"/>
        <w:right w:val="none" w:sz="0" w:space="0" w:color="auto"/>
      </w:divBdr>
    </w:div>
    <w:div w:id="1593540039">
      <w:bodyDiv w:val="1"/>
      <w:marLeft w:val="0"/>
      <w:marRight w:val="0"/>
      <w:marTop w:val="0"/>
      <w:marBottom w:val="0"/>
      <w:divBdr>
        <w:top w:val="none" w:sz="0" w:space="0" w:color="auto"/>
        <w:left w:val="none" w:sz="0" w:space="0" w:color="auto"/>
        <w:bottom w:val="none" w:sz="0" w:space="0" w:color="auto"/>
        <w:right w:val="none" w:sz="0" w:space="0" w:color="auto"/>
      </w:divBdr>
    </w:div>
    <w:div w:id="1598051971">
      <w:bodyDiv w:val="1"/>
      <w:marLeft w:val="0"/>
      <w:marRight w:val="0"/>
      <w:marTop w:val="0"/>
      <w:marBottom w:val="0"/>
      <w:divBdr>
        <w:top w:val="none" w:sz="0" w:space="0" w:color="auto"/>
        <w:left w:val="none" w:sz="0" w:space="0" w:color="auto"/>
        <w:bottom w:val="none" w:sz="0" w:space="0" w:color="auto"/>
        <w:right w:val="none" w:sz="0" w:space="0" w:color="auto"/>
      </w:divBdr>
    </w:div>
    <w:div w:id="1598440969">
      <w:bodyDiv w:val="1"/>
      <w:marLeft w:val="0"/>
      <w:marRight w:val="0"/>
      <w:marTop w:val="0"/>
      <w:marBottom w:val="0"/>
      <w:divBdr>
        <w:top w:val="none" w:sz="0" w:space="0" w:color="auto"/>
        <w:left w:val="none" w:sz="0" w:space="0" w:color="auto"/>
        <w:bottom w:val="none" w:sz="0" w:space="0" w:color="auto"/>
        <w:right w:val="none" w:sz="0" w:space="0" w:color="auto"/>
      </w:divBdr>
    </w:div>
    <w:div w:id="1620991158">
      <w:bodyDiv w:val="1"/>
      <w:marLeft w:val="0"/>
      <w:marRight w:val="0"/>
      <w:marTop w:val="0"/>
      <w:marBottom w:val="0"/>
      <w:divBdr>
        <w:top w:val="none" w:sz="0" w:space="0" w:color="auto"/>
        <w:left w:val="none" w:sz="0" w:space="0" w:color="auto"/>
        <w:bottom w:val="none" w:sz="0" w:space="0" w:color="auto"/>
        <w:right w:val="none" w:sz="0" w:space="0" w:color="auto"/>
      </w:divBdr>
    </w:div>
    <w:div w:id="1636256708">
      <w:bodyDiv w:val="1"/>
      <w:marLeft w:val="0"/>
      <w:marRight w:val="0"/>
      <w:marTop w:val="0"/>
      <w:marBottom w:val="0"/>
      <w:divBdr>
        <w:top w:val="none" w:sz="0" w:space="0" w:color="auto"/>
        <w:left w:val="none" w:sz="0" w:space="0" w:color="auto"/>
        <w:bottom w:val="none" w:sz="0" w:space="0" w:color="auto"/>
        <w:right w:val="none" w:sz="0" w:space="0" w:color="auto"/>
      </w:divBdr>
    </w:div>
    <w:div w:id="1653485417">
      <w:bodyDiv w:val="1"/>
      <w:marLeft w:val="0"/>
      <w:marRight w:val="0"/>
      <w:marTop w:val="0"/>
      <w:marBottom w:val="0"/>
      <w:divBdr>
        <w:top w:val="none" w:sz="0" w:space="0" w:color="auto"/>
        <w:left w:val="none" w:sz="0" w:space="0" w:color="auto"/>
        <w:bottom w:val="none" w:sz="0" w:space="0" w:color="auto"/>
        <w:right w:val="none" w:sz="0" w:space="0" w:color="auto"/>
      </w:divBdr>
    </w:div>
    <w:div w:id="1756634268">
      <w:bodyDiv w:val="1"/>
      <w:marLeft w:val="0"/>
      <w:marRight w:val="0"/>
      <w:marTop w:val="0"/>
      <w:marBottom w:val="0"/>
      <w:divBdr>
        <w:top w:val="none" w:sz="0" w:space="0" w:color="auto"/>
        <w:left w:val="none" w:sz="0" w:space="0" w:color="auto"/>
        <w:bottom w:val="none" w:sz="0" w:space="0" w:color="auto"/>
        <w:right w:val="none" w:sz="0" w:space="0" w:color="auto"/>
      </w:divBdr>
    </w:div>
    <w:div w:id="1795250333">
      <w:bodyDiv w:val="1"/>
      <w:marLeft w:val="0"/>
      <w:marRight w:val="0"/>
      <w:marTop w:val="0"/>
      <w:marBottom w:val="0"/>
      <w:divBdr>
        <w:top w:val="none" w:sz="0" w:space="0" w:color="auto"/>
        <w:left w:val="none" w:sz="0" w:space="0" w:color="auto"/>
        <w:bottom w:val="none" w:sz="0" w:space="0" w:color="auto"/>
        <w:right w:val="none" w:sz="0" w:space="0" w:color="auto"/>
      </w:divBdr>
    </w:div>
    <w:div w:id="1884905516">
      <w:bodyDiv w:val="1"/>
      <w:marLeft w:val="0"/>
      <w:marRight w:val="0"/>
      <w:marTop w:val="0"/>
      <w:marBottom w:val="0"/>
      <w:divBdr>
        <w:top w:val="none" w:sz="0" w:space="0" w:color="auto"/>
        <w:left w:val="none" w:sz="0" w:space="0" w:color="auto"/>
        <w:bottom w:val="none" w:sz="0" w:space="0" w:color="auto"/>
        <w:right w:val="none" w:sz="0" w:space="0" w:color="auto"/>
      </w:divBdr>
    </w:div>
    <w:div w:id="1918055653">
      <w:bodyDiv w:val="1"/>
      <w:marLeft w:val="0"/>
      <w:marRight w:val="0"/>
      <w:marTop w:val="0"/>
      <w:marBottom w:val="0"/>
      <w:divBdr>
        <w:top w:val="none" w:sz="0" w:space="0" w:color="auto"/>
        <w:left w:val="none" w:sz="0" w:space="0" w:color="auto"/>
        <w:bottom w:val="none" w:sz="0" w:space="0" w:color="auto"/>
        <w:right w:val="none" w:sz="0" w:space="0" w:color="auto"/>
      </w:divBdr>
    </w:div>
    <w:div w:id="2026395492">
      <w:bodyDiv w:val="1"/>
      <w:marLeft w:val="0"/>
      <w:marRight w:val="0"/>
      <w:marTop w:val="0"/>
      <w:marBottom w:val="0"/>
      <w:divBdr>
        <w:top w:val="none" w:sz="0" w:space="0" w:color="auto"/>
        <w:left w:val="none" w:sz="0" w:space="0" w:color="auto"/>
        <w:bottom w:val="none" w:sz="0" w:space="0" w:color="auto"/>
        <w:right w:val="none" w:sz="0" w:space="0" w:color="auto"/>
      </w:divBdr>
    </w:div>
    <w:div w:id="2049261545">
      <w:bodyDiv w:val="1"/>
      <w:marLeft w:val="0"/>
      <w:marRight w:val="0"/>
      <w:marTop w:val="0"/>
      <w:marBottom w:val="0"/>
      <w:divBdr>
        <w:top w:val="none" w:sz="0" w:space="0" w:color="auto"/>
        <w:left w:val="none" w:sz="0" w:space="0" w:color="auto"/>
        <w:bottom w:val="none" w:sz="0" w:space="0" w:color="auto"/>
        <w:right w:val="none" w:sz="0" w:space="0" w:color="auto"/>
      </w:divBdr>
    </w:div>
    <w:div w:id="2088573263">
      <w:bodyDiv w:val="1"/>
      <w:marLeft w:val="0"/>
      <w:marRight w:val="0"/>
      <w:marTop w:val="0"/>
      <w:marBottom w:val="0"/>
      <w:divBdr>
        <w:top w:val="none" w:sz="0" w:space="0" w:color="auto"/>
        <w:left w:val="none" w:sz="0" w:space="0" w:color="auto"/>
        <w:bottom w:val="none" w:sz="0" w:space="0" w:color="auto"/>
        <w:right w:val="none" w:sz="0" w:space="0" w:color="auto"/>
      </w:divBdr>
    </w:div>
    <w:div w:id="20951992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png@01D71CEB.31932C6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unwomen.org/sites/default/files/2023-10/un-women-rapid-assessment-and-humanitarian-response-in-the-occupied-palestinian-territory-en.pdf" TargetMode="External"/><Relationship Id="rId1" Type="http://schemas.openxmlformats.org/officeDocument/2006/relationships/hyperlink" Target="https://www.unrwa.org/resources/reports/rapid-gender-analysis-gendered-impacts-october-2023-escalation-ga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A5BC88D00F6B4EB2A81BC67B78AD9B" ma:contentTypeVersion="12" ma:contentTypeDescription="Create a new document." ma:contentTypeScope="" ma:versionID="4047821da277c7a4f178d9638b2db22b">
  <xsd:schema xmlns:xsd="http://www.w3.org/2001/XMLSchema" xmlns:xs="http://www.w3.org/2001/XMLSchema" xmlns:p="http://schemas.microsoft.com/office/2006/metadata/properties" xmlns:ns2="7d56b910-66ed-4f03-b9de-9cd5866ff54c" xmlns:ns3="910959ee-77bb-49bb-bdfb-413f27465720" targetNamespace="http://schemas.microsoft.com/office/2006/metadata/properties" ma:root="true" ma:fieldsID="043f157e8d7e45e94ca4ac20cb308c93" ns2:_="" ns3:_="">
    <xsd:import namespace="7d56b910-66ed-4f03-b9de-9cd5866ff54c"/>
    <xsd:import namespace="910959ee-77bb-49bb-bdfb-413f2746572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6b910-66ed-4f03-b9de-9cd5866ff5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10959ee-77bb-49bb-bdfb-413f2746572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044A8E-9803-4AAE-9402-64264B82C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6b910-66ed-4f03-b9de-9cd5866ff54c"/>
    <ds:schemaRef ds:uri="910959ee-77bb-49bb-bdfb-413f274657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60211C-6D6B-4C2E-83BC-8BDBA087F992}">
  <ds:schemaRefs>
    <ds:schemaRef ds:uri="http://schemas.microsoft.com/sharepoint/v3/contenttype/forms"/>
  </ds:schemaRefs>
</ds:datastoreItem>
</file>

<file path=customXml/itemProps3.xml><?xml version="1.0" encoding="utf-8"?>
<ds:datastoreItem xmlns:ds="http://schemas.openxmlformats.org/officeDocument/2006/customXml" ds:itemID="{30577D09-2274-4AFC-A5C1-B3F476C8FB62}">
  <ds:schemaRefs>
    <ds:schemaRef ds:uri="http://schemas.openxmlformats.org/officeDocument/2006/bibliography"/>
  </ds:schemaRefs>
</ds:datastoreItem>
</file>

<file path=customXml/itemProps4.xml><?xml version="1.0" encoding="utf-8"?>
<ds:datastoreItem xmlns:ds="http://schemas.openxmlformats.org/officeDocument/2006/customXml" ds:itemID="{63F944FF-8DA2-4DD6-8C35-A2EA1DD43E4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2234</Words>
  <Characters>12737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Brosch</dc:creator>
  <cp:keywords/>
  <dc:description/>
  <cp:lastModifiedBy>Pablo Castillo Diaz</cp:lastModifiedBy>
  <cp:revision>2</cp:revision>
  <cp:lastPrinted>2021-07-08T20:31:00Z</cp:lastPrinted>
  <dcterms:created xsi:type="dcterms:W3CDTF">2023-11-27T14:39:00Z</dcterms:created>
  <dcterms:modified xsi:type="dcterms:W3CDTF">2023-11-27T14:39:00Z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0x01010027A5BC88D00F6B4EB2A81BC67B78AD9B</vt:lpwstr>
  </property>
</Properties>
</file>